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3F24" w14:textId="77777777" w:rsidR="0093540F" w:rsidRPr="006554B4" w:rsidRDefault="005E060A">
      <w:pPr>
        <w:spacing w:line="500" w:lineRule="exact"/>
        <w:jc w:val="left"/>
        <w:rPr>
          <w:rFonts w:eastAsia="黑体"/>
          <w:color w:val="000000"/>
          <w:sz w:val="32"/>
          <w:szCs w:val="32"/>
        </w:rPr>
      </w:pPr>
      <w:r w:rsidRPr="006554B4">
        <w:rPr>
          <w:rFonts w:eastAsia="黑体"/>
          <w:color w:val="000000"/>
          <w:sz w:val="32"/>
          <w:szCs w:val="32"/>
        </w:rPr>
        <w:t>附件</w:t>
      </w:r>
      <w:r w:rsidRPr="006554B4">
        <w:rPr>
          <w:rFonts w:eastAsia="黑体" w:hint="eastAsia"/>
          <w:color w:val="000000"/>
          <w:sz w:val="32"/>
          <w:szCs w:val="32"/>
        </w:rPr>
        <w:t>1</w:t>
      </w:r>
    </w:p>
    <w:p w14:paraId="56D30DC3" w14:textId="77777777" w:rsidR="0093540F" w:rsidRPr="006554B4" w:rsidRDefault="005E060A">
      <w:pPr>
        <w:jc w:val="center"/>
        <w:outlineLvl w:val="0"/>
        <w:rPr>
          <w:rFonts w:eastAsia="黑体"/>
          <w:color w:val="000000"/>
          <w:sz w:val="18"/>
          <w:szCs w:val="18"/>
        </w:rPr>
      </w:pPr>
      <w:bookmarkStart w:id="0" w:name="_Toc408298774"/>
      <w:r w:rsidRPr="006554B4">
        <w:rPr>
          <w:rFonts w:eastAsia="方正小标宋简体" w:hint="eastAsia"/>
          <w:color w:val="000000"/>
          <w:sz w:val="40"/>
          <w:szCs w:val="44"/>
          <w:u w:val="single"/>
          <w:lang w:eastAsia="zh-Hans"/>
        </w:rPr>
        <w:t>农林经济管理一级</w:t>
      </w:r>
      <w:r w:rsidRPr="006554B4">
        <w:rPr>
          <w:rFonts w:eastAsia="方正小标宋简体"/>
          <w:color w:val="000000"/>
          <w:sz w:val="40"/>
          <w:szCs w:val="44"/>
          <w:u w:val="single"/>
        </w:rPr>
        <w:t>学科</w:t>
      </w:r>
      <w:r w:rsidRPr="006554B4">
        <w:rPr>
          <w:rFonts w:eastAsia="方正小标宋简体"/>
          <w:color w:val="000000"/>
          <w:sz w:val="40"/>
          <w:szCs w:val="44"/>
        </w:rPr>
        <w:t>研究生培养方案</w:t>
      </w:r>
      <w:bookmarkEnd w:id="0"/>
    </w:p>
    <w:tbl>
      <w:tblPr>
        <w:tblpPr w:leftFromText="180" w:rightFromText="180" w:vertAnchor="text" w:horzAnchor="page" w:tblpX="661" w:tblpY="315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693"/>
        <w:gridCol w:w="577"/>
        <w:gridCol w:w="1276"/>
        <w:gridCol w:w="559"/>
        <w:gridCol w:w="992"/>
        <w:gridCol w:w="1103"/>
        <w:gridCol w:w="11"/>
        <w:gridCol w:w="1304"/>
        <w:gridCol w:w="2409"/>
        <w:gridCol w:w="995"/>
        <w:gridCol w:w="904"/>
        <w:gridCol w:w="1759"/>
        <w:gridCol w:w="28"/>
      </w:tblGrid>
      <w:tr w:rsidR="0039418A" w:rsidRPr="006554B4" w14:paraId="7100A1E1" w14:textId="34D01CF3" w:rsidTr="004B40B9">
        <w:trPr>
          <w:trHeight w:val="340"/>
        </w:trPr>
        <w:tc>
          <w:tcPr>
            <w:tcW w:w="2127" w:type="dxa"/>
            <w:gridSpan w:val="2"/>
            <w:vAlign w:val="center"/>
          </w:tcPr>
          <w:p w14:paraId="79C3C8D4" w14:textId="2F12A0D6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学院</w:t>
            </w:r>
          </w:p>
        </w:tc>
        <w:tc>
          <w:tcPr>
            <w:tcW w:w="2546" w:type="dxa"/>
            <w:gridSpan w:val="3"/>
            <w:vAlign w:val="center"/>
          </w:tcPr>
          <w:p w14:paraId="66FC68CC" w14:textId="381C6713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65" w:type="dxa"/>
            <w:gridSpan w:val="4"/>
            <w:vAlign w:val="center"/>
          </w:tcPr>
          <w:p w14:paraId="7C4D36A4" w14:textId="2081B7A6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培养类别</w:t>
            </w:r>
          </w:p>
        </w:tc>
        <w:tc>
          <w:tcPr>
            <w:tcW w:w="7399" w:type="dxa"/>
            <w:gridSpan w:val="6"/>
            <w:vAlign w:val="center"/>
          </w:tcPr>
          <w:p w14:paraId="2EF36E78" w14:textId="2B6F2F73" w:rsidR="0039418A" w:rsidRPr="006554B4" w:rsidRDefault="0039418A" w:rsidP="0039418A">
            <w:pPr>
              <w:widowControl/>
              <w:jc w:val="left"/>
            </w:pPr>
            <w:r w:rsidRPr="00514A4B">
              <w:rPr>
                <w:rFonts w:ascii="Wingdings 2" w:hAnsi="Wingdings 2" w:cs="宋体"/>
                <w:color w:val="000000"/>
                <w:spacing w:val="11"/>
                <w:kern w:val="0"/>
                <w:sz w:val="18"/>
                <w:szCs w:val="18"/>
              </w:rPr>
              <w:t></w:t>
            </w:r>
            <w:r w:rsidRPr="00514A4B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 xml:space="preserve">硕士 </w:t>
            </w:r>
          </w:p>
        </w:tc>
      </w:tr>
      <w:tr w:rsidR="0039418A" w:rsidRPr="006554B4" w14:paraId="6966E4CA" w14:textId="637C27F1" w:rsidTr="004B40B9">
        <w:trPr>
          <w:trHeight w:val="340"/>
        </w:trPr>
        <w:tc>
          <w:tcPr>
            <w:tcW w:w="2127" w:type="dxa"/>
            <w:gridSpan w:val="2"/>
            <w:vAlign w:val="center"/>
          </w:tcPr>
          <w:p w14:paraId="404F1E63" w14:textId="0BE0A4DD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一级学科名称</w:t>
            </w:r>
          </w:p>
        </w:tc>
        <w:tc>
          <w:tcPr>
            <w:tcW w:w="2546" w:type="dxa"/>
            <w:gridSpan w:val="3"/>
            <w:vAlign w:val="center"/>
          </w:tcPr>
          <w:p w14:paraId="364D9A4D" w14:textId="52ED3D1F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农林经济管理</w:t>
            </w:r>
          </w:p>
        </w:tc>
        <w:tc>
          <w:tcPr>
            <w:tcW w:w="2665" w:type="dxa"/>
            <w:gridSpan w:val="4"/>
            <w:vAlign w:val="center"/>
          </w:tcPr>
          <w:p w14:paraId="5A2549BF" w14:textId="4D1B300F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学科代码</w:t>
            </w:r>
          </w:p>
        </w:tc>
        <w:tc>
          <w:tcPr>
            <w:tcW w:w="7399" w:type="dxa"/>
            <w:gridSpan w:val="6"/>
            <w:vAlign w:val="center"/>
          </w:tcPr>
          <w:p w14:paraId="2D15283C" w14:textId="270F8BB0" w:rsidR="0039418A" w:rsidRPr="006554B4" w:rsidRDefault="0039418A" w:rsidP="0039418A">
            <w:pPr>
              <w:widowControl/>
              <w:jc w:val="left"/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1203</w:t>
            </w:r>
          </w:p>
        </w:tc>
      </w:tr>
      <w:tr w:rsidR="0039418A" w:rsidRPr="006554B4" w14:paraId="479FA6D9" w14:textId="1A6EA96B" w:rsidTr="004B40B9">
        <w:trPr>
          <w:trHeight w:val="340"/>
        </w:trPr>
        <w:tc>
          <w:tcPr>
            <w:tcW w:w="2127" w:type="dxa"/>
            <w:gridSpan w:val="2"/>
            <w:vAlign w:val="center"/>
          </w:tcPr>
          <w:p w14:paraId="2B63F805" w14:textId="569B15EB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适用年级</w:t>
            </w:r>
          </w:p>
        </w:tc>
        <w:tc>
          <w:tcPr>
            <w:tcW w:w="2546" w:type="dxa"/>
            <w:gridSpan w:val="3"/>
            <w:vAlign w:val="center"/>
          </w:tcPr>
          <w:p w14:paraId="352E9B1A" w14:textId="49ED956A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从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  <w:u w:val="single"/>
              </w:rPr>
              <w:t>202</w:t>
            </w:r>
            <w:r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>4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级开始</w:t>
            </w:r>
          </w:p>
        </w:tc>
        <w:tc>
          <w:tcPr>
            <w:tcW w:w="2665" w:type="dxa"/>
            <w:gridSpan w:val="4"/>
            <w:vAlign w:val="center"/>
          </w:tcPr>
          <w:p w14:paraId="580112A1" w14:textId="56FD457E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修订时间</w:t>
            </w:r>
          </w:p>
        </w:tc>
        <w:tc>
          <w:tcPr>
            <w:tcW w:w="7399" w:type="dxa"/>
            <w:gridSpan w:val="6"/>
            <w:vAlign w:val="center"/>
          </w:tcPr>
          <w:p w14:paraId="2266367B" w14:textId="4D5FDD05" w:rsidR="0039418A" w:rsidRPr="006554B4" w:rsidRDefault="0039418A" w:rsidP="0039418A">
            <w:pPr>
              <w:widowControl/>
              <w:jc w:val="left"/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 </w:t>
            </w: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  <w:u w:val="single"/>
              </w:rPr>
              <w:t>202</w:t>
            </w:r>
            <w:r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>4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>5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月</w:t>
            </w:r>
          </w:p>
        </w:tc>
      </w:tr>
      <w:tr w:rsidR="0039418A" w:rsidRPr="006554B4" w14:paraId="429CF329" w14:textId="71AEF862" w:rsidTr="004B40B9">
        <w:trPr>
          <w:trHeight w:val="360"/>
        </w:trPr>
        <w:tc>
          <w:tcPr>
            <w:tcW w:w="2127" w:type="dxa"/>
            <w:gridSpan w:val="2"/>
            <w:vAlign w:val="center"/>
          </w:tcPr>
          <w:p w14:paraId="52D0B6C9" w14:textId="1C95C3B0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研究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方向</w:t>
            </w:r>
          </w:p>
        </w:tc>
        <w:tc>
          <w:tcPr>
            <w:tcW w:w="12610" w:type="dxa"/>
            <w:gridSpan w:val="13"/>
            <w:vAlign w:val="center"/>
          </w:tcPr>
          <w:p w14:paraId="607BB332" w14:textId="3880EADD" w:rsidR="0039418A" w:rsidRPr="006554B4" w:rsidRDefault="0039418A" w:rsidP="0039418A">
            <w:pPr>
              <w:widowControl/>
              <w:jc w:val="left"/>
            </w:pPr>
            <w:r w:rsidRPr="00514A4B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农业经济与管理、农村与区域发展、农业资源与环境经济</w:t>
            </w:r>
          </w:p>
        </w:tc>
      </w:tr>
      <w:tr w:rsidR="0039418A" w:rsidRPr="006554B4" w14:paraId="7E2F689B" w14:textId="44BEF567" w:rsidTr="004B40B9">
        <w:trPr>
          <w:trHeight w:val="344"/>
        </w:trPr>
        <w:tc>
          <w:tcPr>
            <w:tcW w:w="2127" w:type="dxa"/>
            <w:gridSpan w:val="2"/>
            <w:vAlign w:val="center"/>
          </w:tcPr>
          <w:p w14:paraId="1A294656" w14:textId="39E9619A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基本修业年限</w:t>
            </w:r>
          </w:p>
        </w:tc>
        <w:tc>
          <w:tcPr>
            <w:tcW w:w="12610" w:type="dxa"/>
            <w:gridSpan w:val="13"/>
            <w:vAlign w:val="center"/>
          </w:tcPr>
          <w:p w14:paraId="6CD95771" w14:textId="49522251" w:rsidR="0039418A" w:rsidRPr="006554B4" w:rsidRDefault="0039418A" w:rsidP="0039418A">
            <w:pPr>
              <w:widowControl/>
              <w:jc w:val="left"/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硕士</w:t>
            </w: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3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年</w:t>
            </w:r>
          </w:p>
        </w:tc>
      </w:tr>
      <w:tr w:rsidR="0039418A" w:rsidRPr="006554B4" w14:paraId="49C1AB61" w14:textId="6EFB614D" w:rsidTr="004B40B9">
        <w:trPr>
          <w:trHeight w:val="340"/>
        </w:trPr>
        <w:tc>
          <w:tcPr>
            <w:tcW w:w="2127" w:type="dxa"/>
            <w:gridSpan w:val="2"/>
            <w:vAlign w:val="center"/>
          </w:tcPr>
          <w:p w14:paraId="7BCCF9E4" w14:textId="34410B1A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12610" w:type="dxa"/>
            <w:gridSpan w:val="13"/>
            <w:vAlign w:val="center"/>
          </w:tcPr>
          <w:p w14:paraId="3CD0CC0C" w14:textId="3E53A4A9" w:rsidR="0039418A" w:rsidRPr="006554B4" w:rsidRDefault="0039418A" w:rsidP="0039418A">
            <w:pPr>
              <w:widowControl/>
              <w:jc w:val="left"/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硕士：总学分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≥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3</w:t>
            </w:r>
            <w:r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>9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学分，其中课程学分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≥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3</w:t>
            </w:r>
            <w:r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>6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学分，</w:t>
            </w: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实践模块和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培养环节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≥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3 </w:t>
            </w: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 w:rsidR="0039418A" w:rsidRPr="006554B4" w14:paraId="2B5585FE" w14:textId="29E0B46C" w:rsidTr="004B40B9">
        <w:trPr>
          <w:trHeight w:val="523"/>
        </w:trPr>
        <w:tc>
          <w:tcPr>
            <w:tcW w:w="2127" w:type="dxa"/>
            <w:gridSpan w:val="2"/>
            <w:vAlign w:val="center"/>
          </w:tcPr>
          <w:p w14:paraId="1F024F1A" w14:textId="77777777" w:rsidR="0039418A" w:rsidRPr="00514A4B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学科概况</w:t>
            </w:r>
          </w:p>
          <w:p w14:paraId="7C9BC690" w14:textId="36A15896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（</w:t>
            </w: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200</w:t>
            </w: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字内）</w:t>
            </w:r>
          </w:p>
        </w:tc>
        <w:tc>
          <w:tcPr>
            <w:tcW w:w="12610" w:type="dxa"/>
            <w:gridSpan w:val="13"/>
            <w:vAlign w:val="center"/>
          </w:tcPr>
          <w:p w14:paraId="2C766296" w14:textId="66D0388C" w:rsidR="0039418A" w:rsidRPr="006554B4" w:rsidRDefault="0039418A" w:rsidP="0039418A">
            <w:pPr>
              <w:widowControl/>
              <w:jc w:val="left"/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农林经济管理是以农业经济学和管理学为基础的管理类专业，该学科于</w:t>
            </w: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2006</w:t>
            </w: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年获得农业经济管理博士学位授予权，经过长期建设与发展在农业经济理论与政策、沿海农业农村经济、海洋渔业经济、海洋渔业资源管理等研究领域具有显著优势和特色。</w:t>
            </w:r>
          </w:p>
        </w:tc>
      </w:tr>
      <w:tr w:rsidR="0039418A" w:rsidRPr="006554B4" w14:paraId="758394EF" w14:textId="5D164CB1" w:rsidTr="004B40B9">
        <w:trPr>
          <w:trHeight w:val="568"/>
        </w:trPr>
        <w:tc>
          <w:tcPr>
            <w:tcW w:w="2127" w:type="dxa"/>
            <w:gridSpan w:val="2"/>
            <w:vAlign w:val="center"/>
          </w:tcPr>
          <w:p w14:paraId="365AB9AE" w14:textId="77777777" w:rsidR="0039418A" w:rsidRPr="00514A4B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培养目标</w:t>
            </w:r>
          </w:p>
          <w:p w14:paraId="6E66676E" w14:textId="51920C65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（</w:t>
            </w: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200</w:t>
            </w: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字内）</w:t>
            </w:r>
          </w:p>
        </w:tc>
        <w:tc>
          <w:tcPr>
            <w:tcW w:w="12610" w:type="dxa"/>
            <w:gridSpan w:val="13"/>
            <w:vAlign w:val="center"/>
          </w:tcPr>
          <w:p w14:paraId="3B89097A" w14:textId="6AF263C4" w:rsidR="0039418A" w:rsidRPr="006554B4" w:rsidRDefault="0039418A" w:rsidP="0039418A">
            <w:pPr>
              <w:widowControl/>
              <w:jc w:val="left"/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培养适应我国社会主义现代化建设需要，德、智、体全面发展的农林经济管理专业高级专门人才，不仅具有农林经济管理学科的坚实的基础理论和系统的专业知识、较强的经济分析能力、创新意识和社会实践能力，而且能熟练运用一门外语和借助计算机进行科学研究，了解与所从事研究方向有关的国内外的发展动态，能独立从事教学、科研和专门的经济管理工作。</w:t>
            </w:r>
          </w:p>
        </w:tc>
      </w:tr>
      <w:tr w:rsidR="0039418A" w:rsidRPr="006554B4" w14:paraId="6C32AD17" w14:textId="77777777" w:rsidTr="004B40B9">
        <w:trPr>
          <w:gridAfter w:val="1"/>
          <w:wAfter w:w="28" w:type="dxa"/>
          <w:trHeight w:val="90"/>
        </w:trPr>
        <w:tc>
          <w:tcPr>
            <w:tcW w:w="2127" w:type="dxa"/>
            <w:gridSpan w:val="2"/>
            <w:vAlign w:val="center"/>
          </w:tcPr>
          <w:p w14:paraId="018ADD09" w14:textId="0C328342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color w:val="000000"/>
                <w:spacing w:val="11"/>
                <w:kern w:val="0"/>
                <w:sz w:val="18"/>
                <w:szCs w:val="18"/>
              </w:rPr>
              <w:t>课程体系</w:t>
            </w:r>
          </w:p>
        </w:tc>
        <w:tc>
          <w:tcPr>
            <w:tcW w:w="1270" w:type="dxa"/>
            <w:gridSpan w:val="2"/>
            <w:vAlign w:val="center"/>
          </w:tcPr>
          <w:p w14:paraId="474E5765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276" w:type="dxa"/>
            <w:vAlign w:val="center"/>
          </w:tcPr>
          <w:p w14:paraId="237B8F37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课程中文名称</w:t>
            </w:r>
          </w:p>
        </w:tc>
        <w:tc>
          <w:tcPr>
            <w:tcW w:w="559" w:type="dxa"/>
            <w:vAlign w:val="center"/>
          </w:tcPr>
          <w:p w14:paraId="563207E5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学</w:t>
            </w:r>
          </w:p>
          <w:p w14:paraId="5865D101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  <w:vAlign w:val="center"/>
          </w:tcPr>
          <w:p w14:paraId="550FF405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开课</w:t>
            </w:r>
          </w:p>
          <w:p w14:paraId="601149CB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学期</w:t>
            </w:r>
          </w:p>
        </w:tc>
        <w:tc>
          <w:tcPr>
            <w:tcW w:w="2418" w:type="dxa"/>
            <w:gridSpan w:val="3"/>
            <w:vAlign w:val="center"/>
          </w:tcPr>
          <w:p w14:paraId="1248D2C1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授课团队</w:t>
            </w:r>
          </w:p>
          <w:p w14:paraId="0ECA0012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（课程</w:t>
            </w:r>
            <w:proofErr w:type="gramStart"/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负责人请标</w:t>
            </w:r>
            <w:proofErr w:type="gramEnd"/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☆）</w:t>
            </w:r>
          </w:p>
        </w:tc>
        <w:tc>
          <w:tcPr>
            <w:tcW w:w="2409" w:type="dxa"/>
            <w:vAlign w:val="center"/>
          </w:tcPr>
          <w:p w14:paraId="767170BA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教材</w:t>
            </w:r>
          </w:p>
          <w:p w14:paraId="78FE86A1" w14:textId="77777777" w:rsidR="0039418A" w:rsidRPr="006554B4" w:rsidRDefault="0039418A" w:rsidP="0039418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格式</w:t>
            </w:r>
            <w:r w:rsidRPr="006554B4">
              <w:rPr>
                <w:rFonts w:ascii="宋体" w:hAnsi="宋体"/>
                <w:sz w:val="18"/>
                <w:szCs w:val="18"/>
              </w:rPr>
              <w:t>：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[序号] 作者</w:t>
            </w:r>
            <w:r w:rsidRPr="006554B4">
              <w:rPr>
                <w:rFonts w:ascii="宋体" w:hAnsi="宋体"/>
                <w:sz w:val="18"/>
                <w:szCs w:val="18"/>
              </w:rPr>
              <w:t>.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书名</w:t>
            </w:r>
            <w:r w:rsidRPr="006554B4">
              <w:rPr>
                <w:rFonts w:ascii="宋体" w:hAnsi="宋体"/>
                <w:sz w:val="18"/>
                <w:szCs w:val="18"/>
              </w:rPr>
              <w:t>（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，译者</w:t>
            </w:r>
            <w:r w:rsidRPr="006554B4">
              <w:rPr>
                <w:rFonts w:ascii="宋体" w:hAnsi="宋体"/>
                <w:sz w:val="18"/>
                <w:szCs w:val="18"/>
              </w:rPr>
              <w:t>）.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出版地：出版者，出版年</w:t>
            </w:r>
            <w:r w:rsidRPr="006554B4">
              <w:rPr>
                <w:rFonts w:ascii="宋体" w:hAnsi="宋体"/>
                <w:sz w:val="18"/>
                <w:szCs w:val="18"/>
              </w:rPr>
              <w:t>.</w:t>
            </w:r>
          </w:p>
          <w:p w14:paraId="577FC074" w14:textId="77777777" w:rsidR="0039418A" w:rsidRPr="006554B4" w:rsidRDefault="0039418A" w:rsidP="0039418A">
            <w:pPr>
              <w:widowControl/>
              <w:jc w:val="left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示例</w:t>
            </w:r>
            <w:r w:rsidRPr="006554B4">
              <w:rPr>
                <w:sz w:val="18"/>
                <w:szCs w:val="18"/>
              </w:rPr>
              <w:t>：</w:t>
            </w:r>
            <w:r w:rsidRPr="006554B4">
              <w:rPr>
                <w:rFonts w:hint="eastAsia"/>
                <w:sz w:val="18"/>
                <w:szCs w:val="18"/>
              </w:rPr>
              <w:t>[</w:t>
            </w:r>
            <w:r w:rsidRPr="006554B4">
              <w:rPr>
                <w:sz w:val="18"/>
                <w:szCs w:val="18"/>
              </w:rPr>
              <w:t>1</w:t>
            </w:r>
            <w:r w:rsidRPr="006554B4">
              <w:rPr>
                <w:rFonts w:hint="eastAsia"/>
                <w:sz w:val="18"/>
                <w:szCs w:val="18"/>
              </w:rPr>
              <w:t>]</w:t>
            </w:r>
            <w:r w:rsidRPr="006554B4">
              <w:rPr>
                <w:sz w:val="18"/>
                <w:szCs w:val="18"/>
              </w:rPr>
              <w:t xml:space="preserve"> </w:t>
            </w:r>
            <w:proofErr w:type="gramStart"/>
            <w:r w:rsidRPr="006554B4">
              <w:rPr>
                <w:rFonts w:hint="eastAsia"/>
                <w:sz w:val="18"/>
                <w:szCs w:val="18"/>
              </w:rPr>
              <w:t>竺</w:t>
            </w:r>
            <w:proofErr w:type="gramEnd"/>
            <w:r w:rsidRPr="006554B4">
              <w:rPr>
                <w:rFonts w:hint="eastAsia"/>
                <w:sz w:val="18"/>
                <w:szCs w:val="18"/>
              </w:rPr>
              <w:t>可</w:t>
            </w:r>
            <w:proofErr w:type="gramStart"/>
            <w:r w:rsidRPr="006554B4">
              <w:rPr>
                <w:rFonts w:hint="eastAsia"/>
                <w:sz w:val="18"/>
                <w:szCs w:val="18"/>
              </w:rPr>
              <w:t>桢</w:t>
            </w:r>
            <w:proofErr w:type="gramEnd"/>
            <w:r w:rsidRPr="006554B4">
              <w:rPr>
                <w:rFonts w:ascii="宋体" w:hAnsi="宋体"/>
                <w:sz w:val="18"/>
                <w:szCs w:val="18"/>
              </w:rPr>
              <w:t xml:space="preserve">. </w:t>
            </w:r>
            <w:r w:rsidRPr="006554B4">
              <w:rPr>
                <w:rFonts w:hint="eastAsia"/>
                <w:sz w:val="18"/>
                <w:szCs w:val="18"/>
              </w:rPr>
              <w:t>物理学</w:t>
            </w:r>
            <w:r w:rsidRPr="006554B4">
              <w:rPr>
                <w:rFonts w:ascii="宋体" w:hAnsi="宋体"/>
                <w:sz w:val="18"/>
                <w:szCs w:val="18"/>
              </w:rPr>
              <w:t xml:space="preserve">. </w:t>
            </w:r>
            <w:r w:rsidRPr="006554B4">
              <w:rPr>
                <w:rFonts w:hint="eastAsia"/>
                <w:sz w:val="18"/>
                <w:szCs w:val="18"/>
              </w:rPr>
              <w:t>北京：科学出版社，</w:t>
            </w:r>
            <w:r w:rsidRPr="006554B4">
              <w:rPr>
                <w:sz w:val="18"/>
                <w:szCs w:val="18"/>
              </w:rPr>
              <w:t>1973</w:t>
            </w:r>
            <w:r w:rsidRPr="006554B4">
              <w:rPr>
                <w:rFonts w:ascii="宋体" w:hAnsi="宋体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5B07069E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904" w:type="dxa"/>
            <w:vAlign w:val="center"/>
          </w:tcPr>
          <w:p w14:paraId="08AC706D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考核</w:t>
            </w:r>
          </w:p>
          <w:p w14:paraId="5A61BC4B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方式</w:t>
            </w:r>
          </w:p>
        </w:tc>
        <w:tc>
          <w:tcPr>
            <w:tcW w:w="1759" w:type="dxa"/>
            <w:vAlign w:val="center"/>
          </w:tcPr>
          <w:p w14:paraId="72817A03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备注</w:t>
            </w: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（</w:t>
            </w:r>
            <w:proofErr w:type="gramStart"/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含硕博</w:t>
            </w:r>
            <w:proofErr w:type="gramEnd"/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共享、前置课等）</w:t>
            </w:r>
          </w:p>
        </w:tc>
      </w:tr>
      <w:tr w:rsidR="0039418A" w:rsidRPr="006554B4" w14:paraId="3D757C2E" w14:textId="77777777" w:rsidTr="004B40B9">
        <w:trPr>
          <w:gridAfter w:val="1"/>
          <w:wAfter w:w="28" w:type="dxa"/>
          <w:trHeight w:val="1134"/>
        </w:trPr>
        <w:tc>
          <w:tcPr>
            <w:tcW w:w="2127" w:type="dxa"/>
            <w:gridSpan w:val="2"/>
            <w:vMerge w:val="restart"/>
            <w:vAlign w:val="center"/>
          </w:tcPr>
          <w:p w14:paraId="7AFBA9A7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公共</w:t>
            </w: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课</w:t>
            </w:r>
          </w:p>
          <w:p w14:paraId="23A85DF0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硕士</w:t>
            </w:r>
            <w:r w:rsidRPr="006554B4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  <w:u w:val="single"/>
              </w:rPr>
              <w:t>10</w:t>
            </w:r>
            <w:r w:rsidRPr="006554B4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  <w:p w14:paraId="6CF6956B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ACF2E58" w14:textId="67D83005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 xml:space="preserve">000K0014 </w:t>
            </w:r>
          </w:p>
        </w:tc>
        <w:tc>
          <w:tcPr>
            <w:tcW w:w="1276" w:type="dxa"/>
            <w:vAlign w:val="center"/>
          </w:tcPr>
          <w:p w14:paraId="0931C535" w14:textId="6CB74D20" w:rsidR="0039418A" w:rsidRPr="006554B4" w:rsidRDefault="0039418A" w:rsidP="0039418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z w:val="18"/>
                <w:szCs w:val="18"/>
              </w:rPr>
              <w:t>新时代</w:t>
            </w:r>
            <w:r w:rsidRPr="006554B4">
              <w:rPr>
                <w:rFonts w:ascii="宋体" w:hAnsi="宋体" w:cs="宋体"/>
                <w:sz w:val="18"/>
                <w:szCs w:val="18"/>
              </w:rPr>
              <w:t>中国特色社会主义理论与实践</w:t>
            </w:r>
          </w:p>
        </w:tc>
        <w:tc>
          <w:tcPr>
            <w:tcW w:w="559" w:type="dxa"/>
            <w:vAlign w:val="center"/>
          </w:tcPr>
          <w:p w14:paraId="5567308F" w14:textId="358FE186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2BEC187" w14:textId="7FEFF9F1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1B13413F" w14:textId="2A69950E" w:rsidR="0039418A" w:rsidRPr="006554B4" w:rsidRDefault="0039418A" w:rsidP="0039418A">
            <w:pPr>
              <w:widowControl/>
              <w:jc w:val="left"/>
              <w:textAlignment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z w:val="18"/>
                <w:szCs w:val="18"/>
              </w:rPr>
              <w:t>☆王绪杰，薛晓明，卞秀瑜，梁山，刘希洋，张燕，李壮，张春晓，连雪晴，贾岱铮，杨智雄，隋筱童，刘乔，景菲菲，孙笑颜</w:t>
            </w:r>
          </w:p>
        </w:tc>
        <w:tc>
          <w:tcPr>
            <w:tcW w:w="2409" w:type="dxa"/>
            <w:vAlign w:val="center"/>
          </w:tcPr>
          <w:p w14:paraId="4CBAC243" w14:textId="0D6C5695" w:rsidR="0039418A" w:rsidRPr="006554B4" w:rsidRDefault="0039418A" w:rsidP="0039418A">
            <w:pPr>
              <w:widowControl/>
              <w:jc w:val="center"/>
              <w:textAlignment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z w:val="18"/>
                <w:szCs w:val="18"/>
              </w:rPr>
              <w:t>[1]本书编写组.新时代中国特色社会主义理论与实践（</w:t>
            </w:r>
            <w:r w:rsidRPr="006554B4">
              <w:rPr>
                <w:rFonts w:ascii="宋体" w:hAnsi="宋体" w:cs="宋体"/>
                <w:sz w:val="18"/>
                <w:szCs w:val="18"/>
              </w:rPr>
              <w:t>2023年版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）.北京：高等教育出版社,</w:t>
            </w:r>
            <w:r w:rsidRPr="006554B4">
              <w:rPr>
                <w:rFonts w:ascii="宋体" w:hAnsi="宋体" w:cs="宋体"/>
                <w:sz w:val="18"/>
                <w:szCs w:val="18"/>
              </w:rPr>
              <w:t>2023.</w:t>
            </w:r>
          </w:p>
        </w:tc>
        <w:tc>
          <w:tcPr>
            <w:tcW w:w="995" w:type="dxa"/>
            <w:vAlign w:val="center"/>
          </w:tcPr>
          <w:p w14:paraId="33BB5CE8" w14:textId="77777777" w:rsidR="0039418A" w:rsidRPr="006554B4" w:rsidRDefault="0039418A" w:rsidP="0039418A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4A42AF0D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7B4266FA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硕士、硕博连读必修</w:t>
            </w:r>
          </w:p>
        </w:tc>
      </w:tr>
      <w:tr w:rsidR="0039418A" w:rsidRPr="006554B4" w14:paraId="3692306C" w14:textId="77777777" w:rsidTr="004B40B9">
        <w:trPr>
          <w:gridAfter w:val="1"/>
          <w:wAfter w:w="28" w:type="dxa"/>
          <w:trHeight w:val="1134"/>
        </w:trPr>
        <w:tc>
          <w:tcPr>
            <w:tcW w:w="2127" w:type="dxa"/>
            <w:gridSpan w:val="2"/>
            <w:vMerge/>
            <w:vAlign w:val="center"/>
          </w:tcPr>
          <w:p w14:paraId="5F29D82F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3577D5B" w14:textId="597DBC97" w:rsidR="0039418A" w:rsidRPr="006554B4" w:rsidRDefault="00000000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hyperlink r:id="rId9" w:tgtFrame="_blank" w:history="1">
              <w:r w:rsidR="0039418A" w:rsidRPr="006554B4">
                <w:rPr>
                  <w:rFonts w:ascii="宋体" w:hAnsi="宋体" w:cs="宋体"/>
                  <w:sz w:val="18"/>
                  <w:szCs w:val="18"/>
                </w:rPr>
                <w:t xml:space="preserve">000K0002  </w:t>
              </w:r>
            </w:hyperlink>
          </w:p>
        </w:tc>
        <w:tc>
          <w:tcPr>
            <w:tcW w:w="1276" w:type="dxa"/>
            <w:vAlign w:val="center"/>
          </w:tcPr>
          <w:p w14:paraId="2E70F6AF" w14:textId="1A7FA03D" w:rsidR="0039418A" w:rsidRPr="006554B4" w:rsidRDefault="0039418A" w:rsidP="0039418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>自然辩证法概论</w:t>
            </w:r>
          </w:p>
        </w:tc>
        <w:tc>
          <w:tcPr>
            <w:tcW w:w="559" w:type="dxa"/>
            <w:vAlign w:val="center"/>
          </w:tcPr>
          <w:p w14:paraId="3EB45D42" w14:textId="19610239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86A83F8" w14:textId="2489BEE4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19559684" w14:textId="184ABECA" w:rsidR="0039418A" w:rsidRPr="006554B4" w:rsidRDefault="0039418A" w:rsidP="0039418A">
            <w:pPr>
              <w:widowControl/>
              <w:jc w:val="center"/>
              <w:textAlignment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z w:val="18"/>
                <w:szCs w:val="18"/>
              </w:rPr>
              <w:t>☆江宏春，杨晓斌，韦雷雷，李鸽，许欢，孙恩慧，张健，赵宗金</w:t>
            </w:r>
          </w:p>
        </w:tc>
        <w:tc>
          <w:tcPr>
            <w:tcW w:w="2409" w:type="dxa"/>
            <w:vAlign w:val="center"/>
          </w:tcPr>
          <w:p w14:paraId="037BFC21" w14:textId="5E3E67B4" w:rsidR="0039418A" w:rsidRPr="006554B4" w:rsidRDefault="0039418A" w:rsidP="0039418A">
            <w:pPr>
              <w:widowControl/>
              <w:jc w:val="center"/>
              <w:textAlignment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z w:val="18"/>
                <w:szCs w:val="18"/>
              </w:rPr>
              <w:t>[1]殷杰,郭贵春.自然辩证法概论.北京：高等教育出版社,</w:t>
            </w:r>
            <w:r w:rsidRPr="006554B4">
              <w:rPr>
                <w:rFonts w:ascii="宋体" w:hAnsi="宋体" w:cs="宋体"/>
                <w:sz w:val="18"/>
                <w:szCs w:val="18"/>
              </w:rPr>
              <w:t>2023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56F76A03" w14:textId="77777777" w:rsidR="0039418A" w:rsidRPr="006554B4" w:rsidRDefault="0039418A" w:rsidP="0039418A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  <w:p w14:paraId="5A4A7E4E" w14:textId="21D376D0" w:rsidR="0039418A" w:rsidRPr="006554B4" w:rsidRDefault="0039418A" w:rsidP="0039418A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774108C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4AABA97E" w14:textId="77777777" w:rsidR="0039418A" w:rsidRPr="006554B4" w:rsidRDefault="0039418A" w:rsidP="0039418A">
            <w:pPr>
              <w:adjustRightInd w:val="0"/>
              <w:spacing w:line="300" w:lineRule="exact"/>
              <w:rPr>
                <w:color w:val="000000"/>
                <w:spacing w:val="11"/>
                <w:kern w:val="0"/>
                <w:sz w:val="18"/>
                <w:szCs w:val="18"/>
              </w:rPr>
            </w:pPr>
            <w:proofErr w:type="gramStart"/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非外国</w:t>
            </w:r>
            <w:proofErr w:type="gramEnd"/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语言文学、中国语言文学、法学、政治学、公共管理、马克思主义理论、中国史硕士、硕博连读必修。</w:t>
            </w:r>
          </w:p>
        </w:tc>
      </w:tr>
      <w:tr w:rsidR="0039418A" w:rsidRPr="006554B4" w14:paraId="37CD17AD" w14:textId="77777777" w:rsidTr="004B40B9">
        <w:trPr>
          <w:gridAfter w:val="1"/>
          <w:wAfter w:w="28" w:type="dxa"/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53B70D51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086D01E" w14:textId="2198433F" w:rsidR="0039418A" w:rsidRPr="006554B4" w:rsidRDefault="0039418A" w:rsidP="0039418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 xml:space="preserve">000K0012  </w:t>
            </w:r>
          </w:p>
        </w:tc>
        <w:tc>
          <w:tcPr>
            <w:tcW w:w="1276" w:type="dxa"/>
            <w:vAlign w:val="center"/>
          </w:tcPr>
          <w:p w14:paraId="3EEAD3C2" w14:textId="69589BA8" w:rsidR="0039418A" w:rsidRPr="006554B4" w:rsidRDefault="0039418A" w:rsidP="0039418A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 xml:space="preserve">研究生外国语(上) </w:t>
            </w:r>
          </w:p>
        </w:tc>
        <w:tc>
          <w:tcPr>
            <w:tcW w:w="559" w:type="dxa"/>
            <w:vAlign w:val="center"/>
          </w:tcPr>
          <w:p w14:paraId="51CA908B" w14:textId="075858B9" w:rsidR="0039418A" w:rsidRPr="006554B4" w:rsidRDefault="0039418A" w:rsidP="0039418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31800E2" w14:textId="635058C4" w:rsidR="0039418A" w:rsidRPr="006554B4" w:rsidRDefault="0039418A" w:rsidP="0039418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2AE6B685" w14:textId="1C6A53D0" w:rsidR="0039418A" w:rsidRPr="006554B4" w:rsidRDefault="0039418A" w:rsidP="0039418A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z w:val="18"/>
                <w:szCs w:val="18"/>
              </w:rPr>
              <w:t>☆林峰,杨红,李玲,荆蓁,高国栋,王智红,刘艳,孙广峰,张立群,张凯</w:t>
            </w:r>
          </w:p>
        </w:tc>
        <w:tc>
          <w:tcPr>
            <w:tcW w:w="2409" w:type="dxa"/>
            <w:vAlign w:val="center"/>
          </w:tcPr>
          <w:p w14:paraId="361E08A9" w14:textId="77777777" w:rsidR="0039418A" w:rsidRPr="006554B4" w:rsidRDefault="0039418A" w:rsidP="0039418A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>[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6554B4">
              <w:rPr>
                <w:rFonts w:ascii="宋体" w:hAnsi="宋体" w:cs="宋体"/>
                <w:sz w:val="18"/>
                <w:szCs w:val="18"/>
              </w:rPr>
              <w:t>]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 xml:space="preserve"> 崔岭，薛荷仙 ，程杰， 新时代研究生学术英语综合教程2 上海，上海外语教育出版社，2022。</w:t>
            </w:r>
          </w:p>
          <w:p w14:paraId="6FF4CCAD" w14:textId="393F1AC7" w:rsidR="0039418A" w:rsidRPr="006554B4" w:rsidRDefault="0039418A" w:rsidP="0039418A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>[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6554B4">
              <w:rPr>
                <w:rFonts w:ascii="宋体" w:hAnsi="宋体" w:cs="宋体"/>
                <w:sz w:val="18"/>
                <w:szCs w:val="18"/>
              </w:rPr>
              <w:t>]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卫乃兴.新核心研究生英语听说教程.上海:</w:t>
            </w:r>
            <w:r w:rsidRPr="006554B4">
              <w:rPr>
                <w:rFonts w:ascii="宋体" w:hAnsi="宋体" w:cs="宋体"/>
                <w:sz w:val="18"/>
                <w:szCs w:val="18"/>
              </w:rPr>
              <w:t>上海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交通大学出版,2015。</w:t>
            </w:r>
          </w:p>
        </w:tc>
        <w:tc>
          <w:tcPr>
            <w:tcW w:w="995" w:type="dxa"/>
            <w:vAlign w:val="center"/>
          </w:tcPr>
          <w:p w14:paraId="4AC198FC" w14:textId="77777777" w:rsidR="0039418A" w:rsidRPr="006554B4" w:rsidRDefault="0039418A" w:rsidP="0039418A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  <w:p w14:paraId="1D5D0A2D" w14:textId="22AC6594" w:rsidR="0039418A" w:rsidRPr="006554B4" w:rsidRDefault="0039418A" w:rsidP="0039418A">
            <w:pPr>
              <w:widowControl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55C279B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0B683530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418A" w:rsidRPr="006554B4" w14:paraId="23E25D9A" w14:textId="77777777" w:rsidTr="004B40B9">
        <w:trPr>
          <w:gridAfter w:val="1"/>
          <w:wAfter w:w="28" w:type="dxa"/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0163421E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7EC240E" w14:textId="3F2820E5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 xml:space="preserve">000K0013 </w:t>
            </w:r>
          </w:p>
        </w:tc>
        <w:tc>
          <w:tcPr>
            <w:tcW w:w="1276" w:type="dxa"/>
            <w:vAlign w:val="center"/>
          </w:tcPr>
          <w:p w14:paraId="19301EE8" w14:textId="0E5E09FE" w:rsidR="0039418A" w:rsidRPr="006554B4" w:rsidRDefault="0039418A" w:rsidP="0039418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>研究生外国语(下)</w:t>
            </w:r>
          </w:p>
        </w:tc>
        <w:tc>
          <w:tcPr>
            <w:tcW w:w="559" w:type="dxa"/>
            <w:vAlign w:val="center"/>
          </w:tcPr>
          <w:p w14:paraId="661E65D9" w14:textId="70687209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7361F2F" w14:textId="78921A7F" w:rsidR="0039418A" w:rsidRPr="006554B4" w:rsidRDefault="0039418A" w:rsidP="0039418A">
            <w:pPr>
              <w:widowControl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z w:val="18"/>
                <w:szCs w:val="18"/>
              </w:rPr>
              <w:t>夏秋，春</w:t>
            </w:r>
          </w:p>
        </w:tc>
        <w:tc>
          <w:tcPr>
            <w:tcW w:w="2418" w:type="dxa"/>
            <w:gridSpan w:val="3"/>
            <w:vAlign w:val="center"/>
          </w:tcPr>
          <w:p w14:paraId="32571063" w14:textId="24C9ADDF" w:rsidR="0039418A" w:rsidRPr="006554B4" w:rsidRDefault="0039418A" w:rsidP="0039418A">
            <w:pPr>
              <w:widowControl/>
              <w:jc w:val="left"/>
              <w:textAlignment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z w:val="18"/>
                <w:szCs w:val="18"/>
              </w:rPr>
              <w:t xml:space="preserve">☆林峰,杨红,李玲,荆蓁,刘艳,高国栋,张立群,王智红,孙广峰,外教                         1.☆ 杨红,林峰 《商务英语理论与案例分析》                                    </w:t>
            </w:r>
            <w:r w:rsidRPr="006554B4">
              <w:rPr>
                <w:rFonts w:ascii="宋体" w:hAnsi="宋体" w:cs="宋体"/>
                <w:sz w:val="18"/>
                <w:szCs w:val="18"/>
              </w:rPr>
              <w:t>2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 xml:space="preserve">.☆ 荆蓁 «英美文学名作文化导读»                  </w:t>
            </w:r>
            <w:r w:rsidRPr="006554B4">
              <w:rPr>
                <w:rFonts w:ascii="宋体" w:hAnsi="宋体" w:cs="宋体"/>
                <w:sz w:val="18"/>
                <w:szCs w:val="18"/>
              </w:rPr>
              <w:t>3.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 xml:space="preserve">☆ 刘艳,张璐,张立群,外教  《学术英语写作与国际会议英语》                  </w:t>
            </w:r>
            <w:r w:rsidRPr="006554B4">
              <w:rPr>
                <w:rFonts w:ascii="宋体" w:hAnsi="宋体" w:cs="宋体"/>
                <w:sz w:val="18"/>
                <w:szCs w:val="18"/>
              </w:rPr>
              <w:t>4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.☆王智红,孙广峰  《海洋英语》3</w:t>
            </w:r>
            <w:r w:rsidRPr="006554B4">
              <w:rPr>
                <w:rFonts w:ascii="宋体" w:hAnsi="宋体" w:cs="宋体"/>
                <w:sz w:val="18"/>
                <w:szCs w:val="18"/>
              </w:rPr>
              <w:t>.</w:t>
            </w:r>
          </w:p>
        </w:tc>
        <w:tc>
          <w:tcPr>
            <w:tcW w:w="2409" w:type="dxa"/>
            <w:vAlign w:val="center"/>
          </w:tcPr>
          <w:p w14:paraId="30D8C061" w14:textId="77777777" w:rsidR="0039418A" w:rsidRPr="006554B4" w:rsidRDefault="0039418A" w:rsidP="0039418A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>[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6554B4">
              <w:rPr>
                <w:rFonts w:ascii="宋体" w:hAnsi="宋体" w:cs="宋体"/>
                <w:sz w:val="18"/>
                <w:szCs w:val="18"/>
              </w:rPr>
              <w:t>]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 xml:space="preserve">自编讲义                                                                          </w:t>
            </w:r>
            <w:r w:rsidRPr="006554B4">
              <w:rPr>
                <w:rFonts w:ascii="宋体" w:hAnsi="宋体" w:cs="宋体"/>
                <w:sz w:val="18"/>
                <w:szCs w:val="18"/>
              </w:rPr>
              <w:t>[2]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 xml:space="preserve"> 刁可利主编.英语.英美文学欣赏（第四版）.北京:中国人民大学出版社, 2011.</w:t>
            </w:r>
          </w:p>
          <w:p w14:paraId="06592375" w14:textId="77777777" w:rsidR="0039418A" w:rsidRPr="006554B4" w:rsidRDefault="0039418A" w:rsidP="0039418A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>[3]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刘振聪，修月祯，张庭赫. 英语学术论文写作. 北京：中国人民大学出版社</w:t>
            </w:r>
            <w:r w:rsidRPr="006554B4">
              <w:rPr>
                <w:rFonts w:ascii="宋体" w:hAnsi="宋体" w:cs="宋体"/>
                <w:sz w:val="18"/>
                <w:szCs w:val="18"/>
              </w:rPr>
              <w:t>,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2019.</w:t>
            </w:r>
          </w:p>
          <w:p w14:paraId="24B1E74B" w14:textId="77777777" w:rsidR="0039418A" w:rsidRPr="006554B4" w:rsidRDefault="0039418A" w:rsidP="0039418A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 xml:space="preserve">[4] 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王慧莉，高桂珍,刘文宇.国际学术会议英语.北京：中国人民大学出版社,2015年.</w:t>
            </w:r>
          </w:p>
          <w:p w14:paraId="5802ED07" w14:textId="77777777" w:rsidR="0039418A" w:rsidRPr="006554B4" w:rsidRDefault="0039418A" w:rsidP="0039418A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>[5]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 xml:space="preserve"> 李玲，李美华.涉海英语读写教程(理科卷).青岛: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lastRenderedPageBreak/>
              <w:t>中国海洋大学出版社，2012.</w:t>
            </w:r>
          </w:p>
          <w:p w14:paraId="511C764A" w14:textId="034C1C02" w:rsidR="0039418A" w:rsidRPr="006554B4" w:rsidRDefault="0039418A" w:rsidP="0039418A">
            <w:pPr>
              <w:widowControl/>
              <w:jc w:val="left"/>
              <w:textAlignment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/>
                <w:sz w:val="18"/>
                <w:szCs w:val="18"/>
              </w:rPr>
              <w:t xml:space="preserve">[6] </w:t>
            </w:r>
            <w:r w:rsidRPr="006554B4">
              <w:rPr>
                <w:rFonts w:ascii="宋体" w:hAnsi="宋体" w:cs="宋体" w:hint="eastAsia"/>
                <w:sz w:val="18"/>
                <w:szCs w:val="18"/>
              </w:rPr>
              <w:t>杨红，王智红.涉海英语听说教程.青岛:中国海洋大学出版社，2012.</w:t>
            </w:r>
          </w:p>
        </w:tc>
        <w:tc>
          <w:tcPr>
            <w:tcW w:w="995" w:type="dxa"/>
            <w:vAlign w:val="center"/>
          </w:tcPr>
          <w:p w14:paraId="4BF2C3EF" w14:textId="77777777" w:rsidR="0039418A" w:rsidRPr="006554B4" w:rsidRDefault="0039418A" w:rsidP="0039418A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lastRenderedPageBreak/>
              <w:t>必修</w:t>
            </w:r>
          </w:p>
        </w:tc>
        <w:tc>
          <w:tcPr>
            <w:tcW w:w="904" w:type="dxa"/>
            <w:vAlign w:val="center"/>
          </w:tcPr>
          <w:p w14:paraId="0B82E0E0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36F9B004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硕博共享</w:t>
            </w:r>
          </w:p>
        </w:tc>
      </w:tr>
      <w:tr w:rsidR="0039418A" w:rsidRPr="006554B4" w14:paraId="340FDB1B" w14:textId="77777777" w:rsidTr="004B40B9">
        <w:trPr>
          <w:gridAfter w:val="1"/>
          <w:wAfter w:w="28" w:type="dxa"/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3E2D8FBF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4F07211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000K9001</w:t>
            </w:r>
          </w:p>
        </w:tc>
        <w:tc>
          <w:tcPr>
            <w:tcW w:w="1276" w:type="dxa"/>
            <w:vAlign w:val="center"/>
          </w:tcPr>
          <w:p w14:paraId="4754F4A8" w14:textId="77777777" w:rsidR="0039418A" w:rsidRPr="006554B4" w:rsidRDefault="0039418A" w:rsidP="0039418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学术论文写作</w:t>
            </w:r>
          </w:p>
        </w:tc>
        <w:tc>
          <w:tcPr>
            <w:tcW w:w="559" w:type="dxa"/>
            <w:vAlign w:val="center"/>
          </w:tcPr>
          <w:p w14:paraId="213A9BE3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07B188C" w14:textId="77777777" w:rsidR="0039418A" w:rsidRPr="006554B4" w:rsidRDefault="0039418A" w:rsidP="0039418A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6D699ED4" w14:textId="5BDD2042" w:rsidR="0039418A" w:rsidRPr="006554B4" w:rsidRDefault="0039418A" w:rsidP="0039418A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李志刚，陈雨生，李宪宝，贾凡胜，戚昕，陈洋，王婉</w:t>
            </w:r>
          </w:p>
        </w:tc>
        <w:tc>
          <w:tcPr>
            <w:tcW w:w="2409" w:type="dxa"/>
            <w:vAlign w:val="center"/>
          </w:tcPr>
          <w:p w14:paraId="245EAA69" w14:textId="77777777" w:rsidR="0039418A" w:rsidRPr="006554B4" w:rsidRDefault="0039418A" w:rsidP="0039418A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[1]</w:t>
            </w:r>
            <w:r w:rsidRPr="006554B4">
              <w:rPr>
                <w:spacing w:val="11"/>
                <w:kern w:val="0"/>
                <w:sz w:val="18"/>
                <w:szCs w:val="18"/>
              </w:rPr>
              <w:t>(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6554B4">
              <w:rPr>
                <w:spacing w:val="11"/>
                <w:kern w:val="0"/>
                <w:sz w:val="18"/>
                <w:szCs w:val="18"/>
              </w:rPr>
              <w:t>)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邓利维</w:t>
            </w:r>
            <w:r w:rsidRPr="006554B4">
              <w:rPr>
                <w:spacing w:val="11"/>
                <w:kern w:val="0"/>
                <w:sz w:val="18"/>
                <w:szCs w:val="18"/>
              </w:rPr>
              <w:t>,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赵欣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博士论文写作技巧</w:t>
            </w:r>
            <w:r w:rsidRPr="006554B4">
              <w:rPr>
                <w:spacing w:val="11"/>
                <w:kern w:val="0"/>
                <w:sz w:val="18"/>
                <w:szCs w:val="18"/>
              </w:rPr>
              <w:t>(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帕尔格雷夫系列</w:t>
            </w:r>
            <w:r w:rsidRPr="006554B4">
              <w:rPr>
                <w:spacing w:val="11"/>
                <w:kern w:val="0"/>
                <w:sz w:val="18"/>
                <w:szCs w:val="18"/>
              </w:rPr>
              <w:t>)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大连：东北财经大学出版社，</w:t>
            </w:r>
            <w:r w:rsidRPr="006554B4">
              <w:rPr>
                <w:spacing w:val="11"/>
                <w:kern w:val="0"/>
                <w:sz w:val="18"/>
                <w:szCs w:val="18"/>
              </w:rPr>
              <w:t>2009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</w:p>
          <w:p w14:paraId="07FF2168" w14:textId="71678946" w:rsidR="0039418A" w:rsidRPr="006554B4" w:rsidRDefault="0039418A" w:rsidP="0039418A">
            <w:pPr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[2]</w:t>
            </w:r>
            <w:r w:rsidRPr="006554B4">
              <w:rPr>
                <w:spacing w:val="11"/>
                <w:kern w:val="0"/>
                <w:sz w:val="18"/>
                <w:szCs w:val="18"/>
              </w:rPr>
              <w:t>[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6554B4">
              <w:rPr>
                <w:spacing w:val="11"/>
                <w:kern w:val="0"/>
                <w:sz w:val="18"/>
                <w:szCs w:val="18"/>
              </w:rPr>
              <w:t>] 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鲁格，</w:t>
            </w:r>
            <w:r w:rsidRPr="006554B4">
              <w:rPr>
                <w:spacing w:val="11"/>
                <w:kern w:val="0"/>
                <w:sz w:val="18"/>
                <w:szCs w:val="18"/>
              </w:rPr>
              <w:t>[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英</w:t>
            </w:r>
            <w:r w:rsidRPr="006554B4">
              <w:rPr>
                <w:spacing w:val="11"/>
                <w:kern w:val="0"/>
                <w:sz w:val="18"/>
                <w:szCs w:val="18"/>
              </w:rPr>
              <w:t>] 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彼得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 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著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给研究生的学术建议</w:t>
            </w:r>
            <w:r w:rsidRPr="006554B4">
              <w:rPr>
                <w:spacing w:val="11"/>
                <w:kern w:val="0"/>
                <w:sz w:val="18"/>
                <w:szCs w:val="18"/>
              </w:rPr>
              <w:t>/21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世纪引进版精品教材·学术道德与学术规范系列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(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，彭万结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 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译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).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北京：北京大学出版社，</w:t>
            </w:r>
            <w:r w:rsidRPr="006554B4">
              <w:rPr>
                <w:spacing w:val="11"/>
                <w:kern w:val="0"/>
                <w:sz w:val="18"/>
                <w:szCs w:val="18"/>
              </w:rPr>
              <w:t>2009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61B145F5" w14:textId="77777777" w:rsidR="0039418A" w:rsidRPr="006554B4" w:rsidRDefault="0039418A" w:rsidP="0039418A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6707C921" w14:textId="77777777" w:rsidR="0039418A" w:rsidRPr="006554B4" w:rsidRDefault="0039418A" w:rsidP="0039418A">
            <w:pPr>
              <w:widowControl/>
              <w:jc w:val="center"/>
              <w:rPr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sz w:val="18"/>
                <w:szCs w:val="18"/>
                <w:lang w:eastAsia="zh-Hans"/>
              </w:rPr>
              <w:t>考试</w:t>
            </w:r>
          </w:p>
        </w:tc>
        <w:tc>
          <w:tcPr>
            <w:tcW w:w="1759" w:type="dxa"/>
            <w:vAlign w:val="center"/>
          </w:tcPr>
          <w:p w14:paraId="30BBEA14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硕博共享</w:t>
            </w:r>
          </w:p>
        </w:tc>
      </w:tr>
      <w:tr w:rsidR="0039418A" w:rsidRPr="006554B4" w14:paraId="41785C58" w14:textId="77777777" w:rsidTr="004B40B9">
        <w:trPr>
          <w:gridAfter w:val="1"/>
          <w:wAfter w:w="28" w:type="dxa"/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5F556C7B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B2F8412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000K9002</w:t>
            </w:r>
          </w:p>
        </w:tc>
        <w:tc>
          <w:tcPr>
            <w:tcW w:w="1276" w:type="dxa"/>
            <w:vAlign w:val="center"/>
          </w:tcPr>
          <w:p w14:paraId="18EA9B21" w14:textId="77777777" w:rsidR="0039418A" w:rsidRPr="006554B4" w:rsidRDefault="0039418A" w:rsidP="0039418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学术道德与规范</w:t>
            </w:r>
          </w:p>
        </w:tc>
        <w:tc>
          <w:tcPr>
            <w:tcW w:w="559" w:type="dxa"/>
            <w:vAlign w:val="center"/>
          </w:tcPr>
          <w:p w14:paraId="7B4E0CBD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C4BA0FF" w14:textId="77777777" w:rsidR="0039418A" w:rsidRPr="006554B4" w:rsidRDefault="0039418A" w:rsidP="0039418A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7C6C5E07" w14:textId="0BD92C2A" w:rsidR="0039418A" w:rsidRPr="006554B4" w:rsidRDefault="0039418A" w:rsidP="0039418A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张广海，柴寿升，董志文，秦宏，陈洋</w:t>
            </w:r>
          </w:p>
        </w:tc>
        <w:tc>
          <w:tcPr>
            <w:tcW w:w="2409" w:type="dxa"/>
            <w:vAlign w:val="center"/>
          </w:tcPr>
          <w:p w14:paraId="64603B6F" w14:textId="20308AD6" w:rsidR="0039418A" w:rsidRPr="006554B4" w:rsidRDefault="0039418A" w:rsidP="0039418A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5AD50C21" w14:textId="77777777" w:rsidR="0039418A" w:rsidRPr="006554B4" w:rsidRDefault="0039418A" w:rsidP="0039418A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27FB32BE" w14:textId="77777777" w:rsidR="0039418A" w:rsidRPr="006554B4" w:rsidRDefault="0039418A" w:rsidP="0039418A">
            <w:pPr>
              <w:widowControl/>
              <w:jc w:val="center"/>
              <w:rPr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sz w:val="18"/>
                <w:szCs w:val="18"/>
                <w:lang w:eastAsia="zh-Hans"/>
              </w:rPr>
              <w:t>考试</w:t>
            </w:r>
          </w:p>
        </w:tc>
        <w:tc>
          <w:tcPr>
            <w:tcW w:w="1759" w:type="dxa"/>
            <w:vAlign w:val="center"/>
          </w:tcPr>
          <w:p w14:paraId="6AD67CA3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硕博共享</w:t>
            </w:r>
          </w:p>
        </w:tc>
      </w:tr>
      <w:tr w:rsidR="0039418A" w:rsidRPr="006554B4" w14:paraId="36ADDFB3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417B81CC" w14:textId="77777777" w:rsidR="0039418A" w:rsidRPr="006A0DF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A0DF4">
              <w:rPr>
                <w:color w:val="000000"/>
                <w:spacing w:val="11"/>
                <w:kern w:val="0"/>
                <w:sz w:val="18"/>
                <w:szCs w:val="18"/>
              </w:rPr>
              <w:t>基础课</w:t>
            </w:r>
          </w:p>
          <w:p w14:paraId="3A2F432E" w14:textId="257FEC0D" w:rsidR="0039418A" w:rsidRPr="006A0DF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A0DF4">
              <w:rPr>
                <w:color w:val="000000"/>
                <w:spacing w:val="11"/>
                <w:kern w:val="0"/>
                <w:sz w:val="18"/>
                <w:szCs w:val="18"/>
              </w:rPr>
              <w:t>硕士</w:t>
            </w:r>
            <w:r w:rsidRPr="006A0DF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≥</w:t>
            </w:r>
            <w:r w:rsidRPr="006A0DF4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10 </w:t>
            </w:r>
            <w:r w:rsidRPr="006A0DF4">
              <w:rPr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  <w:p w14:paraId="42310DE8" w14:textId="77777777" w:rsidR="0039418A" w:rsidRPr="006A0DF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EEF6115" w14:textId="378F6951" w:rsidR="0039418A" w:rsidRPr="006A0DF4" w:rsidRDefault="0039418A" w:rsidP="0039418A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6A0DF4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110K0314</w:t>
            </w:r>
          </w:p>
        </w:tc>
        <w:tc>
          <w:tcPr>
            <w:tcW w:w="1276" w:type="dxa"/>
            <w:vAlign w:val="center"/>
          </w:tcPr>
          <w:p w14:paraId="706C60BB" w14:textId="4A75EB64" w:rsidR="0039418A" w:rsidRPr="006A0DF4" w:rsidRDefault="0039418A" w:rsidP="0039418A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 w:rsidRPr="006A0DF4">
              <w:rPr>
                <w:rFonts w:ascii="宋体" w:hAnsi="宋体" w:hint="eastAsia"/>
                <w:sz w:val="18"/>
                <w:szCs w:val="18"/>
              </w:rPr>
              <w:t>中级计量经济学</w:t>
            </w:r>
          </w:p>
        </w:tc>
        <w:tc>
          <w:tcPr>
            <w:tcW w:w="559" w:type="dxa"/>
            <w:vAlign w:val="center"/>
          </w:tcPr>
          <w:p w14:paraId="08C7DAC0" w14:textId="28D4341F" w:rsidR="0039418A" w:rsidRPr="006A0DF4" w:rsidRDefault="0039418A" w:rsidP="0039418A">
            <w:pPr>
              <w:jc w:val="center"/>
              <w:rPr>
                <w:color w:val="FF0000"/>
                <w:sz w:val="18"/>
                <w:szCs w:val="18"/>
              </w:rPr>
            </w:pPr>
            <w:r w:rsidRPr="006A0DF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61FB21E" w14:textId="6B87A092" w:rsidR="0039418A" w:rsidRPr="006A0DF4" w:rsidRDefault="009215B4" w:rsidP="0039418A">
            <w:pPr>
              <w:jc w:val="center"/>
              <w:rPr>
                <w:color w:val="FF0000"/>
                <w:sz w:val="18"/>
                <w:szCs w:val="18"/>
                <w:lang w:eastAsia="zh-Hans"/>
              </w:rPr>
            </w:pPr>
            <w:r w:rsidRPr="006A0DF4">
              <w:rPr>
                <w:rFonts w:ascii="宋体" w:hAnsi="宋体" w:hint="eastAsia"/>
                <w:sz w:val="18"/>
                <w:szCs w:val="18"/>
                <w:highlight w:val="yellow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2AB6E44" w14:textId="77777777" w:rsidR="0039418A" w:rsidRPr="006A0DF4" w:rsidRDefault="0039418A" w:rsidP="00394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☆陈雨生，梁铄，袁斌</w:t>
            </w:r>
          </w:p>
          <w:p w14:paraId="390115D8" w14:textId="14207AAE" w:rsidR="0039418A" w:rsidRPr="006A0DF4" w:rsidRDefault="0039418A" w:rsidP="0039418A">
            <w:pPr>
              <w:jc w:val="center"/>
              <w:rPr>
                <w:color w:val="FF0000"/>
                <w:sz w:val="18"/>
                <w:szCs w:val="18"/>
              </w:rPr>
            </w:pP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程六兵</w:t>
            </w:r>
            <w:proofErr w:type="gramEnd"/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，王京，赵璨</w:t>
            </w:r>
          </w:p>
        </w:tc>
        <w:tc>
          <w:tcPr>
            <w:tcW w:w="2409" w:type="dxa"/>
            <w:vAlign w:val="center"/>
          </w:tcPr>
          <w:p w14:paraId="3EE7E15D" w14:textId="77777777" w:rsidR="0039418A" w:rsidRPr="006A0DF4" w:rsidRDefault="0039418A" w:rsidP="00394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[1]李子奈,潘文卿.计量经济学（</w:t>
            </w:r>
            <w:r w:rsidRPr="006A0DF4">
              <w:rPr>
                <w:rFonts w:ascii="宋体" w:hAnsi="宋体" w:cs="宋体"/>
                <w:kern w:val="0"/>
                <w:sz w:val="18"/>
                <w:szCs w:val="18"/>
              </w:rPr>
              <w:t>第四版</w:t>
            </w: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）.北京：</w:t>
            </w:r>
            <w:r w:rsidRPr="006A0DF4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6A0DF4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60BD802E" w14:textId="77777777" w:rsidR="0039418A" w:rsidRPr="006A0DF4" w:rsidRDefault="0039418A" w:rsidP="00394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[2]李子奈,</w:t>
            </w:r>
            <w:proofErr w:type="gramStart"/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叶阿忠</w:t>
            </w:r>
            <w:proofErr w:type="gramEnd"/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6A0DF4">
              <w:rPr>
                <w:rFonts w:ascii="宋体" w:hAnsi="宋体" w:cs="宋体"/>
                <w:kern w:val="0"/>
                <w:sz w:val="18"/>
                <w:szCs w:val="18"/>
              </w:rPr>
              <w:t>高级应用计量经济学</w:t>
            </w: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.北京：</w:t>
            </w:r>
            <w:r w:rsidRPr="006A0DF4">
              <w:rPr>
                <w:rFonts w:ascii="宋体" w:hAnsi="宋体" w:cs="宋体"/>
                <w:kern w:val="0"/>
                <w:sz w:val="18"/>
                <w:szCs w:val="18"/>
              </w:rPr>
              <w:t>清华大学出版社</w:t>
            </w: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Pr="006A0DF4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  <w:p w14:paraId="79AFDD80" w14:textId="44DDB0CF" w:rsidR="0039418A" w:rsidRPr="006A0DF4" w:rsidRDefault="0039418A" w:rsidP="0039418A">
            <w:pPr>
              <w:rPr>
                <w:color w:val="000000"/>
                <w:sz w:val="18"/>
                <w:szCs w:val="18"/>
              </w:rPr>
            </w:pP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[3]陈强.</w:t>
            </w:r>
            <w:r w:rsidRPr="006A0DF4">
              <w:rPr>
                <w:rFonts w:ascii="宋体" w:hAnsi="宋体" w:cs="宋体"/>
                <w:kern w:val="0"/>
                <w:sz w:val="18"/>
                <w:szCs w:val="18"/>
              </w:rPr>
              <w:t>计量经济学及Stata应用</w:t>
            </w: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.北京：</w:t>
            </w:r>
            <w:r w:rsidRPr="006A0DF4">
              <w:rPr>
                <w:rFonts w:ascii="宋体" w:hAnsi="宋体" w:cs="宋体"/>
                <w:kern w:val="0"/>
                <w:sz w:val="18"/>
                <w:szCs w:val="18"/>
              </w:rPr>
              <w:t>高等教育出版社，2015</w:t>
            </w: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6AD17620" w14:textId="77777777" w:rsidR="0039418A" w:rsidRPr="006A0DF4" w:rsidRDefault="0039418A" w:rsidP="0039418A">
            <w:pPr>
              <w:ind w:firstLineChars="100" w:firstLine="180"/>
              <w:rPr>
                <w:color w:val="000000"/>
                <w:sz w:val="18"/>
                <w:szCs w:val="18"/>
                <w:lang w:eastAsia="zh-Hans"/>
              </w:rPr>
            </w:pPr>
            <w:r w:rsidRPr="006A0DF4">
              <w:rPr>
                <w:rFonts w:hint="eastAsia"/>
                <w:color w:val="000000"/>
                <w:sz w:val="18"/>
                <w:szCs w:val="18"/>
                <w:lang w:eastAsia="zh-Hans"/>
              </w:rPr>
              <w:t>必修</w:t>
            </w:r>
          </w:p>
        </w:tc>
        <w:tc>
          <w:tcPr>
            <w:tcW w:w="904" w:type="dxa"/>
            <w:vAlign w:val="center"/>
          </w:tcPr>
          <w:p w14:paraId="21367D51" w14:textId="77777777" w:rsidR="0039418A" w:rsidRPr="006A0DF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  <w:r w:rsidRPr="006A0DF4">
              <w:rPr>
                <w:color w:val="000000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42725183" w14:textId="7FC86584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418A" w:rsidRPr="006554B4" w14:paraId="32F05227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76BB4BD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A0180EB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110K0268</w:t>
            </w:r>
          </w:p>
        </w:tc>
        <w:tc>
          <w:tcPr>
            <w:tcW w:w="1276" w:type="dxa"/>
            <w:vAlign w:val="center"/>
          </w:tcPr>
          <w:p w14:paraId="76BB6B12" w14:textId="77777777" w:rsidR="0039418A" w:rsidRPr="006554B4" w:rsidRDefault="0039418A" w:rsidP="0039418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高级管理学</w:t>
            </w:r>
          </w:p>
        </w:tc>
        <w:tc>
          <w:tcPr>
            <w:tcW w:w="559" w:type="dxa"/>
            <w:vAlign w:val="center"/>
          </w:tcPr>
          <w:p w14:paraId="0F07781F" w14:textId="77777777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C97E400" w14:textId="77777777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A12AA51" w14:textId="058452B0" w:rsidR="0039418A" w:rsidRPr="006554B4" w:rsidRDefault="0039418A" w:rsidP="0039418A">
            <w:pPr>
              <w:jc w:val="center"/>
              <w:rPr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☆董志文，王水莲</w:t>
            </w:r>
          </w:p>
        </w:tc>
        <w:tc>
          <w:tcPr>
            <w:tcW w:w="2409" w:type="dxa"/>
            <w:vAlign w:val="center"/>
          </w:tcPr>
          <w:p w14:paraId="191CC8DC" w14:textId="47549D92" w:rsidR="0039418A" w:rsidRPr="006554B4" w:rsidRDefault="0039418A" w:rsidP="0039418A">
            <w:pPr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[1]高良谋.管理学高级教程.北京：机械工业出版社，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2015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005254D3" w14:textId="77777777" w:rsidR="0039418A" w:rsidRPr="006554B4" w:rsidRDefault="0039418A" w:rsidP="0039418A">
            <w:pPr>
              <w:ind w:firstLineChars="50" w:firstLine="90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lastRenderedPageBreak/>
              <w:t>必修</w:t>
            </w:r>
          </w:p>
        </w:tc>
        <w:tc>
          <w:tcPr>
            <w:tcW w:w="904" w:type="dxa"/>
            <w:vAlign w:val="center"/>
          </w:tcPr>
          <w:p w14:paraId="445E31E2" w14:textId="77777777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</w:tcPr>
          <w:p w14:paraId="6CAC8ED4" w14:textId="45EB6779" w:rsidR="0039418A" w:rsidRPr="006554B4" w:rsidRDefault="0039418A" w:rsidP="0039418A">
            <w:pPr>
              <w:rPr>
                <w:color w:val="000000"/>
                <w:sz w:val="18"/>
                <w:szCs w:val="18"/>
              </w:rPr>
            </w:pPr>
          </w:p>
        </w:tc>
      </w:tr>
      <w:tr w:rsidR="0039418A" w:rsidRPr="006554B4" w14:paraId="080193BA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F728477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7507E95" w14:textId="50062A31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110K0269</w:t>
            </w:r>
          </w:p>
        </w:tc>
        <w:tc>
          <w:tcPr>
            <w:tcW w:w="1276" w:type="dxa"/>
            <w:vAlign w:val="center"/>
          </w:tcPr>
          <w:p w14:paraId="2614DA32" w14:textId="178D89F9" w:rsidR="0039418A" w:rsidRPr="006554B4" w:rsidRDefault="0039418A" w:rsidP="0039418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高级经济学</w:t>
            </w:r>
          </w:p>
        </w:tc>
        <w:tc>
          <w:tcPr>
            <w:tcW w:w="559" w:type="dxa"/>
            <w:vAlign w:val="center"/>
          </w:tcPr>
          <w:p w14:paraId="09036F42" w14:textId="2BF2C5B6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3CFE834" w14:textId="1B97B00F" w:rsidR="0039418A" w:rsidRPr="006554B4" w:rsidRDefault="0039418A" w:rsidP="0039418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A0BF9B1" w14:textId="2549FA3B" w:rsidR="0039418A" w:rsidRPr="006554B4" w:rsidRDefault="0039418A" w:rsidP="003941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☆徐敬俊，邓晓辉，石建中</w:t>
            </w:r>
          </w:p>
        </w:tc>
        <w:tc>
          <w:tcPr>
            <w:tcW w:w="2409" w:type="dxa"/>
            <w:vAlign w:val="center"/>
          </w:tcPr>
          <w:p w14:paraId="7876DD3B" w14:textId="2211678D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031209C9" w14:textId="10BE55F5" w:rsidR="0039418A" w:rsidRPr="006554B4" w:rsidRDefault="0039418A" w:rsidP="0039418A">
            <w:pPr>
              <w:ind w:firstLineChars="50" w:firstLine="90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必修</w:t>
            </w:r>
          </w:p>
        </w:tc>
        <w:tc>
          <w:tcPr>
            <w:tcW w:w="904" w:type="dxa"/>
            <w:vAlign w:val="center"/>
          </w:tcPr>
          <w:p w14:paraId="660E267B" w14:textId="70F44149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59" w:type="dxa"/>
          </w:tcPr>
          <w:p w14:paraId="47E71AF2" w14:textId="72ED63CC" w:rsidR="0039418A" w:rsidRPr="006554B4" w:rsidRDefault="0039418A" w:rsidP="0039418A">
            <w:pPr>
              <w:rPr>
                <w:color w:val="000000"/>
                <w:sz w:val="18"/>
                <w:szCs w:val="18"/>
              </w:rPr>
            </w:pPr>
          </w:p>
        </w:tc>
      </w:tr>
      <w:tr w:rsidR="0039418A" w:rsidRPr="006554B4" w14:paraId="35B58965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7D90187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B1C5470" w14:textId="07D4C574" w:rsidR="0039418A" w:rsidRPr="006554B4" w:rsidRDefault="0039418A" w:rsidP="0039418A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6554B4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110K0085</w:t>
            </w:r>
          </w:p>
        </w:tc>
        <w:tc>
          <w:tcPr>
            <w:tcW w:w="1276" w:type="dxa"/>
            <w:vAlign w:val="center"/>
          </w:tcPr>
          <w:p w14:paraId="78E00F98" w14:textId="08A794DD" w:rsidR="0039418A" w:rsidRPr="006554B4" w:rsidRDefault="0039418A" w:rsidP="0039418A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应用统计学与统计软件</w:t>
            </w:r>
          </w:p>
        </w:tc>
        <w:tc>
          <w:tcPr>
            <w:tcW w:w="559" w:type="dxa"/>
            <w:vAlign w:val="center"/>
          </w:tcPr>
          <w:p w14:paraId="46C3424A" w14:textId="20068BB9" w:rsidR="0039418A" w:rsidRPr="006554B4" w:rsidRDefault="0039418A" w:rsidP="0039418A">
            <w:pPr>
              <w:jc w:val="center"/>
              <w:rPr>
                <w:color w:val="FF000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BD2E554" w14:textId="029A844F" w:rsidR="0039418A" w:rsidRPr="006554B4" w:rsidRDefault="0039418A" w:rsidP="0039418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74B49630" w14:textId="2A32ACA2" w:rsidR="0039418A" w:rsidRPr="006554B4" w:rsidRDefault="0039418A" w:rsidP="0039418A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☆李晓伟，梁铄，外聘教师</w:t>
            </w:r>
          </w:p>
        </w:tc>
        <w:tc>
          <w:tcPr>
            <w:tcW w:w="2409" w:type="dxa"/>
            <w:vAlign w:val="center"/>
          </w:tcPr>
          <w:p w14:paraId="4EF2A500" w14:textId="7515853C" w:rsidR="0039418A" w:rsidRPr="006554B4" w:rsidRDefault="0039418A" w:rsidP="0039418A">
            <w:pPr>
              <w:jc w:val="center"/>
              <w:rPr>
                <w:color w:val="FF0000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4DB0CAB0" w14:textId="55A54C73" w:rsidR="0039418A" w:rsidRPr="006554B4" w:rsidRDefault="0039418A" w:rsidP="0039418A">
            <w:pPr>
              <w:ind w:firstLineChars="50" w:firstLine="90"/>
              <w:rPr>
                <w:color w:val="FF0000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125CAC0A" w14:textId="4172C925" w:rsidR="0039418A" w:rsidRPr="006554B4" w:rsidRDefault="0039418A" w:rsidP="0039418A">
            <w:pPr>
              <w:jc w:val="center"/>
              <w:rPr>
                <w:color w:val="FF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0840B6E8" w14:textId="181A76F5" w:rsidR="0039418A" w:rsidRPr="006554B4" w:rsidRDefault="0039418A" w:rsidP="0039418A">
            <w:pPr>
              <w:rPr>
                <w:color w:val="FF0000"/>
                <w:sz w:val="18"/>
                <w:szCs w:val="18"/>
              </w:rPr>
            </w:pPr>
          </w:p>
        </w:tc>
      </w:tr>
      <w:tr w:rsidR="0039418A" w:rsidRPr="006554B4" w14:paraId="538A472E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88C74D0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F6A36D0" w14:textId="0965015B" w:rsidR="0039418A" w:rsidRPr="006554B4" w:rsidRDefault="0039418A" w:rsidP="0039418A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6554B4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110K031</w:t>
            </w: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38C5AEF1" w14:textId="6B9B6376" w:rsidR="0039418A" w:rsidRPr="006554B4" w:rsidRDefault="0039418A" w:rsidP="0039418A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proofErr w:type="gramStart"/>
            <w:r w:rsidRPr="006554B4">
              <w:rPr>
                <w:rFonts w:ascii="宋体" w:hAnsi="宋体" w:cs="宋体" w:hint="eastAsia"/>
                <w:sz w:val="18"/>
                <w:szCs w:val="18"/>
              </w:rPr>
              <w:t>数智技术</w:t>
            </w:r>
            <w:proofErr w:type="gramEnd"/>
            <w:r w:rsidRPr="006554B4">
              <w:rPr>
                <w:rFonts w:ascii="宋体" w:hAnsi="宋体" w:cs="宋体" w:hint="eastAsia"/>
                <w:sz w:val="18"/>
                <w:szCs w:val="18"/>
              </w:rPr>
              <w:t>与管理应用</w:t>
            </w:r>
          </w:p>
        </w:tc>
        <w:tc>
          <w:tcPr>
            <w:tcW w:w="559" w:type="dxa"/>
            <w:vAlign w:val="center"/>
          </w:tcPr>
          <w:p w14:paraId="12D5242D" w14:textId="43438999" w:rsidR="0039418A" w:rsidRPr="006554B4" w:rsidRDefault="0039418A" w:rsidP="0039418A">
            <w:pPr>
              <w:jc w:val="center"/>
              <w:rPr>
                <w:color w:val="FF0000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5D996E9" w14:textId="1102836F" w:rsidR="0039418A" w:rsidRPr="006554B4" w:rsidRDefault="0039418A" w:rsidP="0039418A">
            <w:pPr>
              <w:jc w:val="center"/>
              <w:rPr>
                <w:color w:val="FF000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577F23D6" w14:textId="2878EC6D" w:rsidR="0039418A" w:rsidRPr="006554B4" w:rsidRDefault="0039418A" w:rsidP="0039418A">
            <w:pPr>
              <w:jc w:val="center"/>
              <w:rPr>
                <w:color w:val="FF0000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☆王举颖，卢宝周，范柳、张晓洁、张桐艳、张生瑞</w:t>
            </w:r>
          </w:p>
        </w:tc>
        <w:tc>
          <w:tcPr>
            <w:tcW w:w="2409" w:type="dxa"/>
            <w:vAlign w:val="center"/>
          </w:tcPr>
          <w:p w14:paraId="438EB59D" w14:textId="62C35433" w:rsidR="0039418A" w:rsidRPr="006554B4" w:rsidRDefault="0039418A" w:rsidP="0039418A">
            <w:pPr>
              <w:jc w:val="center"/>
              <w:rPr>
                <w:color w:val="FF000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54DA1EF3" w14:textId="4212E6CB" w:rsidR="0039418A" w:rsidRPr="006554B4" w:rsidRDefault="0039418A" w:rsidP="0039418A">
            <w:pPr>
              <w:ind w:firstLineChars="50" w:firstLine="101"/>
              <w:rPr>
                <w:color w:val="FF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04" w:type="dxa"/>
            <w:vAlign w:val="center"/>
          </w:tcPr>
          <w:p w14:paraId="59816403" w14:textId="761C4D5B" w:rsidR="0039418A" w:rsidRPr="006554B4" w:rsidRDefault="0039418A" w:rsidP="0039418A">
            <w:pPr>
              <w:jc w:val="center"/>
              <w:rPr>
                <w:color w:val="FF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53E6AD11" w14:textId="4A525392" w:rsidR="0039418A" w:rsidRPr="006554B4" w:rsidRDefault="0039418A" w:rsidP="0039418A">
            <w:pPr>
              <w:rPr>
                <w:color w:val="FF0000"/>
                <w:sz w:val="18"/>
                <w:szCs w:val="18"/>
              </w:rPr>
            </w:pPr>
          </w:p>
        </w:tc>
      </w:tr>
      <w:tr w:rsidR="0039418A" w:rsidRPr="006554B4" w14:paraId="30D7E689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 w:val="restart"/>
            <w:tcBorders>
              <w:bottom w:val="nil"/>
            </w:tcBorders>
            <w:vAlign w:val="center"/>
          </w:tcPr>
          <w:p w14:paraId="7AD9A006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核心</w:t>
            </w: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专业课</w:t>
            </w:r>
          </w:p>
          <w:p w14:paraId="09DD111A" w14:textId="2E9EFC64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硕士</w:t>
            </w: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≥</w:t>
            </w:r>
            <w:r w:rsidRPr="006554B4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10 </w:t>
            </w: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  <w:p w14:paraId="00E5BCEF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88DCFEE" w14:textId="73077F25" w:rsidR="0039418A" w:rsidRPr="006554B4" w:rsidRDefault="0039418A" w:rsidP="0039418A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 xml:space="preserve">110K0116 </w:t>
            </w:r>
          </w:p>
        </w:tc>
        <w:tc>
          <w:tcPr>
            <w:tcW w:w="1276" w:type="dxa"/>
            <w:vAlign w:val="center"/>
          </w:tcPr>
          <w:p w14:paraId="436E8C4B" w14:textId="4BED647B" w:rsidR="0039418A" w:rsidRPr="006554B4" w:rsidRDefault="0039418A" w:rsidP="0039418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农村政策研究专题</w:t>
            </w:r>
          </w:p>
        </w:tc>
        <w:tc>
          <w:tcPr>
            <w:tcW w:w="559" w:type="dxa"/>
            <w:vAlign w:val="center"/>
          </w:tcPr>
          <w:p w14:paraId="0308EC62" w14:textId="1423D7D0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8612034" w14:textId="2E1F0A7A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111D3201" w14:textId="278614BA" w:rsidR="0039418A" w:rsidRPr="006554B4" w:rsidRDefault="0039418A" w:rsidP="0039418A">
            <w:pPr>
              <w:jc w:val="center"/>
              <w:rPr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hint="eastAsia"/>
                <w:sz w:val="18"/>
                <w:szCs w:val="18"/>
              </w:rPr>
              <w:t>袁斌</w:t>
            </w:r>
          </w:p>
        </w:tc>
        <w:tc>
          <w:tcPr>
            <w:tcW w:w="2409" w:type="dxa"/>
            <w:vAlign w:val="center"/>
          </w:tcPr>
          <w:p w14:paraId="281402EF" w14:textId="7572F64C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22C1465B" w14:textId="3011778A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04" w:type="dxa"/>
            <w:vAlign w:val="center"/>
          </w:tcPr>
          <w:p w14:paraId="1591C794" w14:textId="5F8E0995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14A24904" w14:textId="111EBCBE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</w:p>
        </w:tc>
      </w:tr>
      <w:tr w:rsidR="0039418A" w:rsidRPr="006554B4" w14:paraId="38443B72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5B3E591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17AD6AC" w14:textId="4E10E914" w:rsidR="0039418A" w:rsidRPr="006554B4" w:rsidRDefault="0039418A" w:rsidP="0039418A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color w:val="000000"/>
                <w:sz w:val="18"/>
                <w:szCs w:val="18"/>
              </w:rPr>
              <w:t xml:space="preserve">110K0096 </w:t>
            </w:r>
          </w:p>
        </w:tc>
        <w:tc>
          <w:tcPr>
            <w:tcW w:w="1276" w:type="dxa"/>
            <w:vAlign w:val="center"/>
          </w:tcPr>
          <w:p w14:paraId="208A6D03" w14:textId="6BDB3ADF" w:rsidR="0039418A" w:rsidRPr="006554B4" w:rsidRDefault="0039418A" w:rsidP="0039418A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农业经济专题</w:t>
            </w:r>
          </w:p>
        </w:tc>
        <w:tc>
          <w:tcPr>
            <w:tcW w:w="559" w:type="dxa"/>
            <w:vAlign w:val="center"/>
          </w:tcPr>
          <w:p w14:paraId="7984CE79" w14:textId="298229DF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6F1F59C" w14:textId="1F7D0284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B68530A" w14:textId="4CD1D758" w:rsidR="0039418A" w:rsidRPr="006554B4" w:rsidRDefault="0039418A" w:rsidP="0039418A">
            <w:pPr>
              <w:jc w:val="center"/>
              <w:rPr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hint="eastAsia"/>
                <w:sz w:val="18"/>
                <w:szCs w:val="18"/>
                <w:lang w:eastAsia="zh-Hans"/>
              </w:rPr>
              <w:t>高强</w:t>
            </w:r>
          </w:p>
        </w:tc>
        <w:tc>
          <w:tcPr>
            <w:tcW w:w="2409" w:type="dxa"/>
            <w:vAlign w:val="center"/>
          </w:tcPr>
          <w:p w14:paraId="2C4679BB" w14:textId="792CFB78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26B8BF45" w14:textId="2C6E6FF2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04" w:type="dxa"/>
            <w:vAlign w:val="center"/>
          </w:tcPr>
          <w:p w14:paraId="2ED313B7" w14:textId="7F5F6BA8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72A82945" w14:textId="535CD537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  <w:lang w:eastAsia="zh-Hans"/>
              </w:rPr>
            </w:pPr>
          </w:p>
        </w:tc>
      </w:tr>
      <w:tr w:rsidR="0039418A" w:rsidRPr="006554B4" w14:paraId="3345BEF2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CA9562A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75B4340" w14:textId="1A1B8814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 xml:space="preserve">110K0098 </w:t>
            </w:r>
          </w:p>
        </w:tc>
        <w:tc>
          <w:tcPr>
            <w:tcW w:w="1276" w:type="dxa"/>
            <w:vAlign w:val="center"/>
          </w:tcPr>
          <w:p w14:paraId="032FDEB9" w14:textId="0EE1819D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农业企业经营管理专题</w:t>
            </w:r>
          </w:p>
        </w:tc>
        <w:tc>
          <w:tcPr>
            <w:tcW w:w="559" w:type="dxa"/>
            <w:vAlign w:val="center"/>
          </w:tcPr>
          <w:p w14:paraId="5E80050B" w14:textId="4298499B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04E6CC8" w14:textId="01541034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BB03A2F" w14:textId="07B7F653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秦宏，高强</w:t>
            </w:r>
          </w:p>
        </w:tc>
        <w:tc>
          <w:tcPr>
            <w:tcW w:w="2409" w:type="dxa"/>
            <w:vAlign w:val="center"/>
          </w:tcPr>
          <w:p w14:paraId="02B4C491" w14:textId="18DB9B59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6BE59796" w14:textId="1DA759CB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hint="eastAsia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04" w:type="dxa"/>
            <w:vAlign w:val="center"/>
          </w:tcPr>
          <w:p w14:paraId="17286CEB" w14:textId="1C6138F9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04E72A13" w14:textId="2B6C7C45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418A" w:rsidRPr="006554B4" w14:paraId="5D28A1DC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15BB0B8E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3B6FE8F" w14:textId="457971DA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110K0099</w:t>
            </w:r>
          </w:p>
        </w:tc>
        <w:tc>
          <w:tcPr>
            <w:tcW w:w="1276" w:type="dxa"/>
            <w:vAlign w:val="center"/>
          </w:tcPr>
          <w:p w14:paraId="5E5081B9" w14:textId="40F3CB3E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渔业经济与管理专题</w:t>
            </w:r>
          </w:p>
        </w:tc>
        <w:tc>
          <w:tcPr>
            <w:tcW w:w="559" w:type="dxa"/>
            <w:vAlign w:val="center"/>
          </w:tcPr>
          <w:p w14:paraId="518D84E0" w14:textId="2C629CFC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D2F6A14" w14:textId="08F25D53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F055FE6" w14:textId="05899861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史磊</w:t>
            </w:r>
          </w:p>
        </w:tc>
        <w:tc>
          <w:tcPr>
            <w:tcW w:w="2409" w:type="dxa"/>
            <w:vAlign w:val="center"/>
          </w:tcPr>
          <w:p w14:paraId="6C3CE434" w14:textId="57EFE2BA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770B7D13" w14:textId="46E69C72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hint="eastAsia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04" w:type="dxa"/>
            <w:vAlign w:val="center"/>
          </w:tcPr>
          <w:p w14:paraId="7C74444C" w14:textId="49C5B5C7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136D24C7" w14:textId="37EFAEA9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418A" w:rsidRPr="00A96A08" w14:paraId="04C75180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14:paraId="7AD65E45" w14:textId="77777777" w:rsidR="0039418A" w:rsidRPr="00A96A08" w:rsidRDefault="0039418A" w:rsidP="0039418A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CEB65BF" w14:textId="1AB0FA1E" w:rsidR="0039418A" w:rsidRPr="00A96A08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A96A08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</w:t>
            </w:r>
            <w:r w:rsidRPr="00A96A08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14:paraId="3DAAFA6C" w14:textId="24EF118F" w:rsidR="0039418A" w:rsidRPr="00A96A08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A96A08">
              <w:rPr>
                <w:rFonts w:ascii="宋体" w:hAnsi="宋体" w:hint="eastAsia"/>
                <w:sz w:val="18"/>
                <w:szCs w:val="18"/>
              </w:rPr>
              <w:t>数字农业运营管理</w:t>
            </w:r>
          </w:p>
        </w:tc>
        <w:tc>
          <w:tcPr>
            <w:tcW w:w="559" w:type="dxa"/>
            <w:vAlign w:val="center"/>
          </w:tcPr>
          <w:p w14:paraId="6355D740" w14:textId="379BC6E6" w:rsidR="0039418A" w:rsidRPr="00A96A08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96A08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F2FA02B" w14:textId="626235CF" w:rsidR="0039418A" w:rsidRPr="00A96A08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96A08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11207D5F" w14:textId="4B4BCF2A" w:rsidR="0039418A" w:rsidRPr="00A96A08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96A08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A96A08">
              <w:rPr>
                <w:rFonts w:ascii="宋体" w:hAnsi="宋体" w:hint="eastAsia"/>
                <w:sz w:val="18"/>
                <w:szCs w:val="18"/>
              </w:rPr>
              <w:t>李宪宝</w:t>
            </w:r>
          </w:p>
        </w:tc>
        <w:tc>
          <w:tcPr>
            <w:tcW w:w="2409" w:type="dxa"/>
            <w:vAlign w:val="center"/>
          </w:tcPr>
          <w:p w14:paraId="267660C8" w14:textId="4DBF2111" w:rsidR="0039418A" w:rsidRPr="00A96A08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96A08">
              <w:rPr>
                <w:rFonts w:hint="eastAsia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266BA622" w14:textId="7F4595F7" w:rsidR="0039418A" w:rsidRPr="00A96A08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A96A08">
              <w:rPr>
                <w:rFonts w:ascii="宋体" w:hAnsi="宋体" w:hint="eastAsia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04" w:type="dxa"/>
            <w:vAlign w:val="center"/>
          </w:tcPr>
          <w:p w14:paraId="178A35A2" w14:textId="420983E8" w:rsidR="0039418A" w:rsidRPr="00A96A08" w:rsidRDefault="0039418A" w:rsidP="0039418A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A96A08">
              <w:rPr>
                <w:rFonts w:hint="eastAsia"/>
                <w:spacing w:val="11"/>
                <w:kern w:val="0"/>
                <w:sz w:val="18"/>
                <w:szCs w:val="18"/>
                <w:lang w:eastAsia="zh-Hans"/>
              </w:rPr>
              <w:t>考查</w:t>
            </w:r>
          </w:p>
        </w:tc>
        <w:tc>
          <w:tcPr>
            <w:tcW w:w="1759" w:type="dxa"/>
            <w:vAlign w:val="center"/>
          </w:tcPr>
          <w:p w14:paraId="2C383EA0" w14:textId="74C4B526" w:rsidR="0039418A" w:rsidRPr="00A96A08" w:rsidRDefault="0039418A" w:rsidP="0039418A">
            <w:pPr>
              <w:jc w:val="center"/>
              <w:rPr>
                <w:sz w:val="18"/>
                <w:szCs w:val="18"/>
              </w:rPr>
            </w:pPr>
          </w:p>
        </w:tc>
      </w:tr>
      <w:tr w:rsidR="0039418A" w:rsidRPr="006554B4" w14:paraId="37EC5596" w14:textId="77777777" w:rsidTr="004B40B9">
        <w:trPr>
          <w:gridAfter w:val="1"/>
          <w:wAfter w:w="28" w:type="dxa"/>
          <w:trHeight w:val="523"/>
        </w:trPr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14:paraId="6D8E5904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8F9CD2B" w14:textId="1F8D8ACE" w:rsidR="0039418A" w:rsidRPr="006A0DF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A0DF4">
              <w:rPr>
                <w:rFonts w:ascii="Times New Roman Regular" w:hAnsi="Times New Roman Regular" w:cs="Times New Roman Regular"/>
                <w:sz w:val="18"/>
                <w:szCs w:val="18"/>
              </w:rPr>
              <w:t>230</w:t>
            </w:r>
            <w:r w:rsidRPr="006A0DF4">
              <w:rPr>
                <w:rFonts w:ascii="Times New Roman Regular" w:hAnsi="Times New Roman Regular" w:cs="Times New Roman Regular"/>
                <w:sz w:val="18"/>
                <w:szCs w:val="18"/>
                <w:lang w:eastAsia="zh-Hans"/>
              </w:rPr>
              <w:t>K0016</w:t>
            </w:r>
          </w:p>
        </w:tc>
        <w:tc>
          <w:tcPr>
            <w:tcW w:w="1276" w:type="dxa"/>
            <w:vAlign w:val="center"/>
          </w:tcPr>
          <w:p w14:paraId="72408E82" w14:textId="311CDEE0" w:rsidR="0039418A" w:rsidRPr="006A0DF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A0DF4">
              <w:rPr>
                <w:rFonts w:ascii="宋体" w:hAnsi="宋体" w:hint="eastAsia"/>
                <w:sz w:val="18"/>
                <w:szCs w:val="18"/>
                <w:lang w:eastAsia="zh-Hans"/>
              </w:rPr>
              <w:t>产业</w:t>
            </w:r>
            <w:r w:rsidRPr="006A0DF4">
              <w:rPr>
                <w:rFonts w:ascii="宋体" w:hAnsi="宋体" w:hint="eastAsia"/>
                <w:sz w:val="18"/>
                <w:szCs w:val="18"/>
              </w:rPr>
              <w:t>经济学</w:t>
            </w:r>
          </w:p>
        </w:tc>
        <w:tc>
          <w:tcPr>
            <w:tcW w:w="559" w:type="dxa"/>
            <w:vAlign w:val="center"/>
          </w:tcPr>
          <w:p w14:paraId="31A811A8" w14:textId="5FE2E278" w:rsidR="0039418A" w:rsidRPr="006A0DF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A0DF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7BA1A66" w14:textId="441D7B9B" w:rsidR="0039418A" w:rsidRPr="006A0DF4" w:rsidRDefault="009215B4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A0DF4">
              <w:rPr>
                <w:rFonts w:ascii="宋体" w:hAnsi="宋体" w:hint="eastAsia"/>
                <w:sz w:val="18"/>
                <w:szCs w:val="18"/>
                <w:highlight w:val="yellow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59936FA7" w14:textId="50AB8648" w:rsidR="0039418A" w:rsidRPr="006A0DF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A0DF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A0DF4">
              <w:rPr>
                <w:rFonts w:ascii="宋体" w:hAnsi="宋体" w:hint="eastAsia"/>
                <w:sz w:val="18"/>
                <w:szCs w:val="18"/>
              </w:rPr>
              <w:t>高乐华</w:t>
            </w:r>
          </w:p>
        </w:tc>
        <w:tc>
          <w:tcPr>
            <w:tcW w:w="2409" w:type="dxa"/>
            <w:vAlign w:val="center"/>
          </w:tcPr>
          <w:p w14:paraId="082F4724" w14:textId="6997FE28" w:rsidR="0039418A" w:rsidRPr="006A0DF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A0DF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18C8F205" w14:textId="623E21E0" w:rsidR="0039418A" w:rsidRPr="006A0DF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  <w:lang w:eastAsia="zh-Hans"/>
              </w:rPr>
            </w:pPr>
            <w:r w:rsidRPr="006A0DF4">
              <w:rPr>
                <w:rFonts w:ascii="宋体" w:hAnsi="宋体" w:hint="eastAsia"/>
                <w:sz w:val="18"/>
                <w:szCs w:val="18"/>
                <w:lang w:eastAsia="zh-Hans"/>
              </w:rPr>
              <w:t>选修</w:t>
            </w:r>
          </w:p>
        </w:tc>
        <w:tc>
          <w:tcPr>
            <w:tcW w:w="904" w:type="dxa"/>
            <w:vAlign w:val="center"/>
          </w:tcPr>
          <w:p w14:paraId="4B96E243" w14:textId="4F405ACD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A0DF4">
              <w:rPr>
                <w:rFonts w:hint="eastAsia"/>
                <w:color w:val="000000"/>
                <w:spacing w:val="11"/>
                <w:kern w:val="0"/>
                <w:sz w:val="18"/>
                <w:szCs w:val="18"/>
                <w:lang w:eastAsia="zh-Hans"/>
              </w:rPr>
              <w:t>考查</w:t>
            </w:r>
          </w:p>
        </w:tc>
        <w:tc>
          <w:tcPr>
            <w:tcW w:w="1759" w:type="dxa"/>
            <w:vAlign w:val="center"/>
          </w:tcPr>
          <w:p w14:paraId="767314A8" w14:textId="77777777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418A" w:rsidRPr="006554B4" w14:paraId="266C55B4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009C2C58" w14:textId="77777777" w:rsidR="0039418A" w:rsidRPr="006554B4" w:rsidRDefault="0039418A" w:rsidP="0039418A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pacing w:val="11"/>
                <w:kern w:val="0"/>
                <w:sz w:val="18"/>
                <w:szCs w:val="18"/>
              </w:rPr>
              <w:t>专业课</w:t>
            </w:r>
          </w:p>
          <w:p w14:paraId="025DDF13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硕士</w:t>
            </w: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≥</w:t>
            </w:r>
            <w:r w:rsidRPr="006554B4">
              <w:rPr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2 </w:t>
            </w:r>
            <w:r w:rsidRPr="006554B4">
              <w:rPr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  <w:p w14:paraId="66438ABB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82E216D" w14:textId="3C1AFDBD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trike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230K0013</w:t>
            </w:r>
          </w:p>
        </w:tc>
        <w:tc>
          <w:tcPr>
            <w:tcW w:w="1276" w:type="dxa"/>
            <w:vAlign w:val="center"/>
          </w:tcPr>
          <w:p w14:paraId="2CC53CFF" w14:textId="72850A7B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现代农业创新与乡村振兴战略</w:t>
            </w:r>
          </w:p>
        </w:tc>
        <w:tc>
          <w:tcPr>
            <w:tcW w:w="559" w:type="dxa"/>
            <w:vAlign w:val="center"/>
          </w:tcPr>
          <w:p w14:paraId="25C1D9C8" w14:textId="74F0142E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8CC8AA7" w14:textId="39432086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79EFD699" w14:textId="5F43793D" w:rsidR="0039418A" w:rsidRPr="006554B4" w:rsidRDefault="0039418A" w:rsidP="0039418A">
            <w:pPr>
              <w:widowControl/>
              <w:ind w:firstLineChars="100" w:firstLine="180"/>
              <w:jc w:val="center"/>
              <w:textAlignment w:val="center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王福林</w:t>
            </w:r>
          </w:p>
        </w:tc>
        <w:tc>
          <w:tcPr>
            <w:tcW w:w="2409" w:type="dxa"/>
            <w:vAlign w:val="center"/>
          </w:tcPr>
          <w:p w14:paraId="010892B0" w14:textId="3A8EFAB8" w:rsidR="0039418A" w:rsidRPr="006554B4" w:rsidRDefault="0039418A" w:rsidP="0039418A">
            <w:pPr>
              <w:widowControl/>
              <w:jc w:val="center"/>
              <w:textAlignment w:val="center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40F01B04" w14:textId="1A352B5B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535BB610" w14:textId="04CCF29E" w:rsidR="0039418A" w:rsidRPr="006554B4" w:rsidRDefault="0039418A" w:rsidP="0039418A">
            <w:pPr>
              <w:jc w:val="center"/>
              <w:rPr>
                <w:strike/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考查</w:t>
            </w:r>
          </w:p>
        </w:tc>
        <w:tc>
          <w:tcPr>
            <w:tcW w:w="1759" w:type="dxa"/>
            <w:vAlign w:val="center"/>
          </w:tcPr>
          <w:p w14:paraId="00646466" w14:textId="77777777" w:rsidR="0039418A" w:rsidRPr="006554B4" w:rsidRDefault="0039418A" w:rsidP="003941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418A" w:rsidRPr="006554B4" w14:paraId="567B50F5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8DBCB9F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31F9178" w14:textId="45843F7C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trike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230K0010</w:t>
            </w:r>
          </w:p>
        </w:tc>
        <w:tc>
          <w:tcPr>
            <w:tcW w:w="1276" w:type="dxa"/>
            <w:vAlign w:val="center"/>
          </w:tcPr>
          <w:p w14:paraId="0D1C6211" w14:textId="7D8458B3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农村人力资源管理</w:t>
            </w:r>
          </w:p>
        </w:tc>
        <w:tc>
          <w:tcPr>
            <w:tcW w:w="559" w:type="dxa"/>
            <w:vAlign w:val="center"/>
          </w:tcPr>
          <w:p w14:paraId="14EAE5DE" w14:textId="594BD75E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2813843" w14:textId="4D92133B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0258282D" w14:textId="77F88F5A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李宪宝</w:t>
            </w:r>
          </w:p>
        </w:tc>
        <w:tc>
          <w:tcPr>
            <w:tcW w:w="2409" w:type="dxa"/>
            <w:vAlign w:val="center"/>
          </w:tcPr>
          <w:p w14:paraId="0B0A04EB" w14:textId="06AFCA89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1A6B5230" w14:textId="20F98FAF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trike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11056F0E" w14:textId="210A02F8" w:rsidR="0039418A" w:rsidRPr="006554B4" w:rsidRDefault="0039418A" w:rsidP="0039418A">
            <w:pPr>
              <w:widowControl/>
              <w:jc w:val="center"/>
              <w:rPr>
                <w:strike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188236C1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418A" w:rsidRPr="006554B4" w14:paraId="1ED60A89" w14:textId="77777777" w:rsidTr="004B40B9">
        <w:trPr>
          <w:gridAfter w:val="1"/>
          <w:wAfter w:w="28" w:type="dxa"/>
          <w:trHeight w:val="818"/>
        </w:trPr>
        <w:tc>
          <w:tcPr>
            <w:tcW w:w="2127" w:type="dxa"/>
            <w:gridSpan w:val="2"/>
            <w:vMerge/>
            <w:vAlign w:val="center"/>
          </w:tcPr>
          <w:p w14:paraId="53DDAA18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9D35034" w14:textId="1820A822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110K0091</w:t>
            </w:r>
          </w:p>
        </w:tc>
        <w:tc>
          <w:tcPr>
            <w:tcW w:w="1276" w:type="dxa"/>
            <w:vAlign w:val="center"/>
          </w:tcPr>
          <w:p w14:paraId="3AB8D3E7" w14:textId="37DED121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公司理论与企业运行机制</w:t>
            </w:r>
          </w:p>
        </w:tc>
        <w:tc>
          <w:tcPr>
            <w:tcW w:w="559" w:type="dxa"/>
            <w:vAlign w:val="center"/>
          </w:tcPr>
          <w:p w14:paraId="5FA605E1" w14:textId="7A09C257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F3C7515" w14:textId="63717E43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4D64997E" w14:textId="3A5E215D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proofErr w:type="gramStart"/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权锡鉴</w:t>
            </w:r>
            <w:proofErr w:type="gramEnd"/>
          </w:p>
        </w:tc>
        <w:tc>
          <w:tcPr>
            <w:tcW w:w="2409" w:type="dxa"/>
            <w:vAlign w:val="center"/>
          </w:tcPr>
          <w:p w14:paraId="27616226" w14:textId="4832C187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5DFF0A71" w14:textId="5E374297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7336C61C" w14:textId="09027FF0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175B2639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418A" w:rsidRPr="006554B4" w14:paraId="079BDF43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tcBorders>
              <w:bottom w:val="nil"/>
            </w:tcBorders>
            <w:vAlign w:val="center"/>
          </w:tcPr>
          <w:p w14:paraId="4C5C9D2F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8070119" w14:textId="3FF2CEF0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110K0318</w:t>
            </w:r>
          </w:p>
        </w:tc>
        <w:tc>
          <w:tcPr>
            <w:tcW w:w="1276" w:type="dxa"/>
            <w:vAlign w:val="center"/>
          </w:tcPr>
          <w:p w14:paraId="5FC1DA92" w14:textId="60F9A23B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战略管理与创新创业管理</w:t>
            </w:r>
          </w:p>
        </w:tc>
        <w:tc>
          <w:tcPr>
            <w:tcW w:w="559" w:type="dxa"/>
            <w:vAlign w:val="center"/>
          </w:tcPr>
          <w:p w14:paraId="2AEAFF9D" w14:textId="63D1917D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45CE515" w14:textId="79C7635D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ACD0F33" w14:textId="2283A4CD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☆姜忠辉，李志刚，段志霞，卢宝周</w:t>
            </w:r>
          </w:p>
        </w:tc>
        <w:tc>
          <w:tcPr>
            <w:tcW w:w="2409" w:type="dxa"/>
            <w:vAlign w:val="center"/>
          </w:tcPr>
          <w:p w14:paraId="37CCF6B0" w14:textId="2F56008D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4D208BA3" w14:textId="39A2F880" w:rsidR="0039418A" w:rsidRPr="006554B4" w:rsidRDefault="00B51C60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C63A0D5" w14:textId="25D138CB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1759" w:type="dxa"/>
            <w:vAlign w:val="center"/>
          </w:tcPr>
          <w:p w14:paraId="251DE9B7" w14:textId="7917EB66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418A" w:rsidRPr="006554B4" w14:paraId="611BE440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 w:val="restart"/>
            <w:tcBorders>
              <w:top w:val="nil"/>
            </w:tcBorders>
            <w:vAlign w:val="center"/>
          </w:tcPr>
          <w:p w14:paraId="01D0AF49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DE141DC" w14:textId="667C94F7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110K0325</w:t>
            </w:r>
          </w:p>
        </w:tc>
        <w:tc>
          <w:tcPr>
            <w:tcW w:w="1276" w:type="dxa"/>
            <w:vAlign w:val="center"/>
          </w:tcPr>
          <w:p w14:paraId="05A87390" w14:textId="546BC409" w:rsidR="0039418A" w:rsidRPr="006554B4" w:rsidRDefault="0039418A" w:rsidP="0039418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微观管理理论研讨</w:t>
            </w:r>
          </w:p>
        </w:tc>
        <w:tc>
          <w:tcPr>
            <w:tcW w:w="559" w:type="dxa"/>
            <w:vAlign w:val="center"/>
          </w:tcPr>
          <w:p w14:paraId="2A660F3D" w14:textId="454C7439" w:rsidR="0039418A" w:rsidRPr="006554B4" w:rsidRDefault="0039418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8636C48" w14:textId="21137837" w:rsidR="0039418A" w:rsidRPr="006554B4" w:rsidRDefault="0039418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93DC6D3" w14:textId="02F790BA" w:rsidR="0039418A" w:rsidRPr="006554B4" w:rsidRDefault="0039418A" w:rsidP="002E1681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☆李志刚，周琦玮</w:t>
            </w:r>
          </w:p>
        </w:tc>
        <w:tc>
          <w:tcPr>
            <w:tcW w:w="2409" w:type="dxa"/>
            <w:vAlign w:val="center"/>
          </w:tcPr>
          <w:p w14:paraId="220136C4" w14:textId="6E77F2A1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239EB3D4" w14:textId="0AA3FA23" w:rsidR="0039418A" w:rsidRPr="006554B4" w:rsidRDefault="0039418A" w:rsidP="0039418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53D1AE6" w14:textId="4FBFCDA2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543DC784" w14:textId="25AEAFC0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9418A" w:rsidRPr="006554B4" w14:paraId="276AAAF6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610482A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9AD2FBA" w14:textId="0C408D2E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110K0326</w:t>
            </w:r>
          </w:p>
        </w:tc>
        <w:tc>
          <w:tcPr>
            <w:tcW w:w="1276" w:type="dxa"/>
            <w:vAlign w:val="center"/>
          </w:tcPr>
          <w:p w14:paraId="440CBC73" w14:textId="2374E292" w:rsidR="0039418A" w:rsidRPr="006554B4" w:rsidRDefault="0039418A" w:rsidP="0039418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知识管理与数字化创新专题</w:t>
            </w:r>
          </w:p>
        </w:tc>
        <w:tc>
          <w:tcPr>
            <w:tcW w:w="559" w:type="dxa"/>
            <w:vAlign w:val="center"/>
          </w:tcPr>
          <w:p w14:paraId="37A6655D" w14:textId="5624D21B" w:rsidR="0039418A" w:rsidRPr="006554B4" w:rsidRDefault="0039418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58B759C" w14:textId="5D9D3232" w:rsidR="0039418A" w:rsidRPr="006554B4" w:rsidRDefault="0039418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522B8676" w14:textId="729B8094" w:rsidR="0039418A" w:rsidRPr="006554B4" w:rsidRDefault="0039418A" w:rsidP="0039418A">
            <w:pPr>
              <w:widowControl/>
              <w:ind w:firstLineChars="100" w:firstLine="18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☆王婉，罗均梅</w:t>
            </w:r>
          </w:p>
        </w:tc>
        <w:tc>
          <w:tcPr>
            <w:tcW w:w="2409" w:type="dxa"/>
            <w:vAlign w:val="center"/>
          </w:tcPr>
          <w:p w14:paraId="6AD23DD2" w14:textId="52A0947E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1E9AA324" w14:textId="756D80CF" w:rsidR="0039418A" w:rsidRPr="006554B4" w:rsidRDefault="0039418A" w:rsidP="0039418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73895844" w14:textId="04F379A4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770C2169" w14:textId="399930CB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9418A" w:rsidRPr="006554B4" w14:paraId="2D9749D3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1086E9E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B886EA0" w14:textId="6C3524A6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eastAsia="微软雅黑"/>
                <w:color w:val="666666"/>
                <w:sz w:val="18"/>
                <w:szCs w:val="18"/>
                <w:shd w:val="clear" w:color="auto" w:fill="F1F1F1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</w:rPr>
              <w:t>110K0327</w:t>
            </w:r>
          </w:p>
        </w:tc>
        <w:tc>
          <w:tcPr>
            <w:tcW w:w="1276" w:type="dxa"/>
            <w:vAlign w:val="center"/>
          </w:tcPr>
          <w:p w14:paraId="3C08E384" w14:textId="4DCBF28F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eastAsiaTheme="minorEastAsia" w:hint="eastAsia"/>
                <w:sz w:val="18"/>
                <w:szCs w:val="18"/>
              </w:rPr>
              <w:t>公共政策评估</w:t>
            </w:r>
          </w:p>
        </w:tc>
        <w:tc>
          <w:tcPr>
            <w:tcW w:w="559" w:type="dxa"/>
            <w:vAlign w:val="center"/>
          </w:tcPr>
          <w:p w14:paraId="3C0D0E4E" w14:textId="24253456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BEA8786" w14:textId="42559FA8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eastAsiaTheme="minorEastAsia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F5DFA91" w14:textId="69DAD6C1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☆李志军，</w:t>
            </w:r>
            <w:proofErr w:type="gramStart"/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宁靓</w:t>
            </w:r>
            <w:proofErr w:type="gramEnd"/>
          </w:p>
        </w:tc>
        <w:tc>
          <w:tcPr>
            <w:tcW w:w="2409" w:type="dxa"/>
            <w:vAlign w:val="center"/>
          </w:tcPr>
          <w:p w14:paraId="6362732D" w14:textId="0B6DAB71" w:rsidR="0039418A" w:rsidRPr="006554B4" w:rsidRDefault="0039418A" w:rsidP="0039418A">
            <w:pPr>
              <w:spacing w:line="320" w:lineRule="exact"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52E971C5" w14:textId="0956D529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eastAsiaTheme="minorEastAsia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60BE6609" w14:textId="633C47D4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554B4">
              <w:rPr>
                <w:rFonts w:eastAsiaTheme="minorEastAsia" w:hint="eastAsia"/>
                <w:spacing w:val="11"/>
                <w:kern w:val="0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035D4E73" w14:textId="44F19FA2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9418A" w:rsidRPr="006554B4" w14:paraId="7488C460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E51029D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4DE1FF9" w14:textId="026F905E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eastAsia="微软雅黑"/>
                <w:color w:val="666666"/>
                <w:sz w:val="18"/>
                <w:szCs w:val="18"/>
                <w:shd w:val="clear" w:color="auto" w:fill="F1F1F1"/>
              </w:rPr>
            </w:pPr>
            <w:r w:rsidRPr="006554B4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110K03</w:t>
            </w: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14:paraId="287D4C41" w14:textId="0D020998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决策理论与方法</w:t>
            </w:r>
          </w:p>
        </w:tc>
        <w:tc>
          <w:tcPr>
            <w:tcW w:w="559" w:type="dxa"/>
            <w:vAlign w:val="center"/>
          </w:tcPr>
          <w:p w14:paraId="69E32750" w14:textId="2236BC7A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A680FC3" w14:textId="28E95DE4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153194AB" w14:textId="1BC3CCA8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☆秦曼、万骁乐 、罗均梅</w:t>
            </w:r>
          </w:p>
        </w:tc>
        <w:tc>
          <w:tcPr>
            <w:tcW w:w="2409" w:type="dxa"/>
            <w:vAlign w:val="center"/>
          </w:tcPr>
          <w:p w14:paraId="2A211C05" w14:textId="418F1C8A" w:rsidR="0039418A" w:rsidRPr="006554B4" w:rsidRDefault="0039418A" w:rsidP="0039418A">
            <w:pPr>
              <w:spacing w:line="320" w:lineRule="exact"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533CB29F" w14:textId="2A46B19D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5A9D708D" w14:textId="75189D2A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64F3B58D" w14:textId="0485D30F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9418A" w:rsidRPr="006554B4" w14:paraId="13C915DF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D6BB366" w14:textId="77777777" w:rsidR="0039418A" w:rsidRPr="006554B4" w:rsidRDefault="0039418A" w:rsidP="0039418A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7CE45B2" w14:textId="095D3436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eastAsia="微软雅黑"/>
                <w:color w:val="666666"/>
                <w:sz w:val="18"/>
                <w:szCs w:val="18"/>
                <w:shd w:val="clear" w:color="auto" w:fill="F1F1F1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110K0298</w:t>
            </w:r>
          </w:p>
        </w:tc>
        <w:tc>
          <w:tcPr>
            <w:tcW w:w="1276" w:type="dxa"/>
            <w:vAlign w:val="center"/>
          </w:tcPr>
          <w:p w14:paraId="0F5477E3" w14:textId="57A8A3A1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营销管理</w:t>
            </w:r>
          </w:p>
        </w:tc>
        <w:tc>
          <w:tcPr>
            <w:tcW w:w="559" w:type="dxa"/>
            <w:vAlign w:val="center"/>
          </w:tcPr>
          <w:p w14:paraId="3687F81D" w14:textId="7B9A312D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946304D" w14:textId="655D7572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4B7C38E" w14:textId="4D6F780C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☆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周荣森，</w:t>
            </w:r>
            <w:proofErr w:type="gramStart"/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花昭红</w:t>
            </w:r>
            <w:proofErr w:type="gramEnd"/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，王小洁</w:t>
            </w:r>
          </w:p>
        </w:tc>
        <w:tc>
          <w:tcPr>
            <w:tcW w:w="2409" w:type="dxa"/>
            <w:vAlign w:val="center"/>
          </w:tcPr>
          <w:p w14:paraId="08D5E04D" w14:textId="485D31D6" w:rsidR="0039418A" w:rsidRPr="006554B4" w:rsidRDefault="0039418A" w:rsidP="0039418A">
            <w:pPr>
              <w:spacing w:line="320" w:lineRule="exact"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100AA8EA" w14:textId="3A4DB18A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03FEE2AB" w14:textId="51A0C9F5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644A5C70" w14:textId="20709924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9418A" w:rsidRPr="006554B4" w14:paraId="4ACB1EC2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3BCE3BE5" w14:textId="77777777" w:rsidR="0039418A" w:rsidRPr="006554B4" w:rsidRDefault="0039418A" w:rsidP="0039418A">
            <w:pPr>
              <w:widowControl/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b/>
                <w:bCs/>
                <w:color w:val="000000"/>
                <w:spacing w:val="11"/>
                <w:kern w:val="0"/>
                <w:sz w:val="18"/>
                <w:szCs w:val="18"/>
              </w:rPr>
              <w:t>跨学科</w:t>
            </w:r>
            <w:r w:rsidRPr="006554B4"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  <w:t>课程</w:t>
            </w:r>
          </w:p>
          <w:p w14:paraId="71DCA4D1" w14:textId="77777777" w:rsidR="0039418A" w:rsidRPr="006554B4" w:rsidRDefault="0039418A" w:rsidP="0039418A">
            <w:pPr>
              <w:widowControl/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b/>
                <w:bCs/>
                <w:color w:val="000000"/>
                <w:spacing w:val="11"/>
                <w:kern w:val="0"/>
                <w:sz w:val="18"/>
                <w:szCs w:val="18"/>
              </w:rPr>
              <w:t>（建议至少一门）</w:t>
            </w:r>
          </w:p>
          <w:p w14:paraId="38ABE3F5" w14:textId="77777777" w:rsidR="0039418A" w:rsidRPr="006554B4" w:rsidRDefault="0039418A" w:rsidP="0039418A">
            <w:pPr>
              <w:widowControl/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  <w:t>硕士</w:t>
            </w:r>
            <w:r w:rsidRPr="006554B4">
              <w:rPr>
                <w:rFonts w:hint="eastAsia"/>
                <w:b/>
                <w:bCs/>
                <w:color w:val="000000"/>
                <w:spacing w:val="11"/>
                <w:kern w:val="0"/>
                <w:sz w:val="18"/>
                <w:szCs w:val="18"/>
              </w:rPr>
              <w:t>≥</w:t>
            </w:r>
            <w:r w:rsidRPr="006554B4">
              <w:rPr>
                <w:b/>
                <w:bCs/>
                <w:color w:val="000000"/>
                <w:spacing w:val="11"/>
                <w:kern w:val="0"/>
                <w:sz w:val="18"/>
                <w:szCs w:val="18"/>
                <w:u w:val="single"/>
              </w:rPr>
              <w:t xml:space="preserve"> 2 </w:t>
            </w:r>
            <w:r w:rsidRPr="006554B4"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  <w:p w14:paraId="7B063C69" w14:textId="77777777" w:rsidR="0039418A" w:rsidRPr="006554B4" w:rsidRDefault="0039418A" w:rsidP="0039418A">
            <w:pPr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2DF717D7" w14:textId="77777777" w:rsidR="0039418A" w:rsidRPr="006554B4" w:rsidRDefault="0039418A" w:rsidP="0039418A">
            <w:pPr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54DC0B10" w14:textId="77777777" w:rsidR="0039418A" w:rsidRPr="006554B4" w:rsidRDefault="0039418A" w:rsidP="0039418A">
            <w:pPr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7DCD9440" w14:textId="77777777" w:rsidR="0039418A" w:rsidRPr="006554B4" w:rsidRDefault="0039418A" w:rsidP="0039418A">
            <w:pPr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432B5CC1" w14:textId="77777777" w:rsidR="0039418A" w:rsidRPr="006554B4" w:rsidRDefault="0039418A" w:rsidP="0039418A">
            <w:pPr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0E966635" w14:textId="77777777" w:rsidR="0039418A" w:rsidRPr="006554B4" w:rsidRDefault="0039418A" w:rsidP="0039418A">
            <w:pPr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</w:p>
          <w:p w14:paraId="40B0A6EA" w14:textId="719224B0" w:rsidR="0039418A" w:rsidRPr="006554B4" w:rsidRDefault="0039418A" w:rsidP="0039418A">
            <w:pPr>
              <w:jc w:val="center"/>
              <w:rPr>
                <w:b/>
                <w:bCs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4002703" w14:textId="71D1F779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110K0281</w:t>
            </w:r>
          </w:p>
        </w:tc>
        <w:tc>
          <w:tcPr>
            <w:tcW w:w="1276" w:type="dxa"/>
            <w:vAlign w:val="center"/>
          </w:tcPr>
          <w:p w14:paraId="24E58D49" w14:textId="1F0FCFD3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社会调查研究方法</w:t>
            </w:r>
          </w:p>
        </w:tc>
        <w:tc>
          <w:tcPr>
            <w:tcW w:w="559" w:type="dxa"/>
            <w:vAlign w:val="center"/>
          </w:tcPr>
          <w:p w14:paraId="1569F247" w14:textId="3CA496A9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C804F95" w14:textId="1134B667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179CD0B" w14:textId="042762C7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高乐华，高强</w:t>
            </w:r>
          </w:p>
        </w:tc>
        <w:tc>
          <w:tcPr>
            <w:tcW w:w="2409" w:type="dxa"/>
            <w:vAlign w:val="center"/>
          </w:tcPr>
          <w:p w14:paraId="38BBBE2B" w14:textId="5C5B30A3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157B40AE" w14:textId="2FDA21FC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346D15F9" w14:textId="5E5698A9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  <w:vAlign w:val="center"/>
          </w:tcPr>
          <w:p w14:paraId="57F0C53A" w14:textId="7BE81C02" w:rsidR="0039418A" w:rsidRPr="006554B4" w:rsidRDefault="0039418A" w:rsidP="0039418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9418A" w:rsidRPr="006554B4" w14:paraId="282A5005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2038BEE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D1C0001" w14:textId="77777777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110K0164</w:t>
            </w:r>
          </w:p>
        </w:tc>
        <w:tc>
          <w:tcPr>
            <w:tcW w:w="1276" w:type="dxa"/>
            <w:vAlign w:val="center"/>
          </w:tcPr>
          <w:p w14:paraId="5638F855" w14:textId="77777777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资源与环境经济学</w:t>
            </w:r>
            <w:r w:rsidRPr="006554B4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629BCA24" w14:textId="77777777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DA6AB30" w14:textId="77777777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E01F753" w14:textId="5BC296DB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袁斌</w:t>
            </w:r>
          </w:p>
        </w:tc>
        <w:tc>
          <w:tcPr>
            <w:tcW w:w="2409" w:type="dxa"/>
            <w:vAlign w:val="center"/>
          </w:tcPr>
          <w:p w14:paraId="3C7A0F68" w14:textId="4C9057BC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1]汤姆·蒂坦伯格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.环境与自然资源经济学 第八版.北京:中国人民大学出版社,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2011.</w:t>
            </w:r>
          </w:p>
        </w:tc>
        <w:tc>
          <w:tcPr>
            <w:tcW w:w="995" w:type="dxa"/>
            <w:vAlign w:val="center"/>
          </w:tcPr>
          <w:p w14:paraId="31ADE3F8" w14:textId="77777777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283F50BF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考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1759" w:type="dxa"/>
          </w:tcPr>
          <w:p w14:paraId="5DACCD87" w14:textId="77777777" w:rsidR="0039418A" w:rsidRPr="006554B4" w:rsidRDefault="0039418A" w:rsidP="0039418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436517E" w14:textId="77777777" w:rsidR="0039418A" w:rsidRPr="006554B4" w:rsidRDefault="0039418A" w:rsidP="0039418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009846F" w14:textId="2DB4EB45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9418A" w:rsidRPr="006554B4" w14:paraId="2ACE23FC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2F2F660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DE2AAAC" w14:textId="22844027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070K0083</w:t>
            </w:r>
          </w:p>
        </w:tc>
        <w:tc>
          <w:tcPr>
            <w:tcW w:w="1276" w:type="dxa"/>
            <w:vAlign w:val="center"/>
          </w:tcPr>
          <w:p w14:paraId="2BBA828B" w14:textId="469DE3EC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经济学研究方法</w:t>
            </w:r>
          </w:p>
        </w:tc>
        <w:tc>
          <w:tcPr>
            <w:tcW w:w="559" w:type="dxa"/>
            <w:vAlign w:val="center"/>
          </w:tcPr>
          <w:p w14:paraId="2D2EE44A" w14:textId="323DA0B6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AF8C3E5" w14:textId="014B4701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3480204D" w14:textId="3FEF9F85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☆</w:t>
            </w:r>
            <w:proofErr w:type="gramStart"/>
            <w:r w:rsidRPr="006554B4">
              <w:rPr>
                <w:rFonts w:ascii="宋体" w:hAnsi="宋体" w:hint="eastAsia"/>
                <w:sz w:val="18"/>
                <w:szCs w:val="18"/>
              </w:rPr>
              <w:t>姜旭朝</w:t>
            </w:r>
            <w:proofErr w:type="gramEnd"/>
          </w:p>
        </w:tc>
        <w:tc>
          <w:tcPr>
            <w:tcW w:w="2409" w:type="dxa"/>
          </w:tcPr>
          <w:p w14:paraId="32640A68" w14:textId="3969B459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[1]唐·埃思里奇.应用经济学研究方法论.北京:经济科学出版社,1998.</w:t>
            </w:r>
          </w:p>
        </w:tc>
        <w:tc>
          <w:tcPr>
            <w:tcW w:w="995" w:type="dxa"/>
            <w:vAlign w:val="center"/>
          </w:tcPr>
          <w:p w14:paraId="42F008DB" w14:textId="0F9161EA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0D908191" w14:textId="117C93F6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考查</w:t>
            </w:r>
          </w:p>
        </w:tc>
        <w:tc>
          <w:tcPr>
            <w:tcW w:w="1759" w:type="dxa"/>
          </w:tcPr>
          <w:p w14:paraId="7BC76081" w14:textId="77777777" w:rsidR="0039418A" w:rsidRPr="006554B4" w:rsidRDefault="0039418A" w:rsidP="0039418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9418A" w:rsidRPr="006554B4" w14:paraId="30AF9E40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D15EC08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</w:tcPr>
          <w:p w14:paraId="1D0CA1B6" w14:textId="2DECAA38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000K1091</w:t>
            </w:r>
          </w:p>
        </w:tc>
        <w:tc>
          <w:tcPr>
            <w:tcW w:w="1276" w:type="dxa"/>
          </w:tcPr>
          <w:p w14:paraId="08A47C71" w14:textId="6B4AE907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经略海洋</w:t>
            </w:r>
          </w:p>
        </w:tc>
        <w:tc>
          <w:tcPr>
            <w:tcW w:w="559" w:type="dxa"/>
          </w:tcPr>
          <w:p w14:paraId="2946ACCE" w14:textId="33DAA4B5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76025B1" w14:textId="65ED94A2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</w:tcPr>
          <w:p w14:paraId="5E92BC62" w14:textId="666C05BB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☆李建平</w:t>
            </w:r>
          </w:p>
        </w:tc>
        <w:tc>
          <w:tcPr>
            <w:tcW w:w="2409" w:type="dxa"/>
          </w:tcPr>
          <w:p w14:paraId="3E51E793" w14:textId="5924D2F0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自编讲义</w:t>
            </w:r>
          </w:p>
        </w:tc>
        <w:tc>
          <w:tcPr>
            <w:tcW w:w="995" w:type="dxa"/>
          </w:tcPr>
          <w:p w14:paraId="672DC26C" w14:textId="74BD32A0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6188A923" w14:textId="194C247B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52CD7FE0" w14:textId="77777777" w:rsidR="0039418A" w:rsidRPr="006554B4" w:rsidRDefault="0039418A" w:rsidP="0039418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9418A" w:rsidRPr="006554B4" w14:paraId="6ECD0C22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9574218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38F6687" w14:textId="4F809942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070K0194</w:t>
            </w:r>
          </w:p>
        </w:tc>
        <w:tc>
          <w:tcPr>
            <w:tcW w:w="1276" w:type="dxa"/>
            <w:vAlign w:val="center"/>
          </w:tcPr>
          <w:p w14:paraId="1F5D1612" w14:textId="13844DF3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海洋经济与管理前沿理论</w:t>
            </w:r>
          </w:p>
        </w:tc>
        <w:tc>
          <w:tcPr>
            <w:tcW w:w="559" w:type="dxa"/>
            <w:vAlign w:val="center"/>
          </w:tcPr>
          <w:p w14:paraId="51247FE3" w14:textId="55AF1601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04B0F05" w14:textId="38EBFD14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5A8BE757" w14:textId="78B569DD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☆戴桂林，</w:t>
            </w:r>
            <w:proofErr w:type="gramStart"/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苏萌</w:t>
            </w:r>
            <w:proofErr w:type="gramEnd"/>
          </w:p>
        </w:tc>
        <w:tc>
          <w:tcPr>
            <w:tcW w:w="2409" w:type="dxa"/>
            <w:vAlign w:val="center"/>
          </w:tcPr>
          <w:p w14:paraId="4436DB1C" w14:textId="3165C8D0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自编讲义</w:t>
            </w:r>
          </w:p>
        </w:tc>
        <w:tc>
          <w:tcPr>
            <w:tcW w:w="995" w:type="dxa"/>
            <w:vAlign w:val="center"/>
          </w:tcPr>
          <w:p w14:paraId="0780959F" w14:textId="14C51F94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6AF89D12" w14:textId="695924B0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考查</w:t>
            </w:r>
          </w:p>
        </w:tc>
        <w:tc>
          <w:tcPr>
            <w:tcW w:w="1759" w:type="dxa"/>
          </w:tcPr>
          <w:p w14:paraId="5EAEB11A" w14:textId="77777777" w:rsidR="0039418A" w:rsidRPr="006554B4" w:rsidRDefault="0039418A" w:rsidP="0039418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9418A" w:rsidRPr="006554B4" w14:paraId="5B71C3DE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754CC798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sz w:val="18"/>
                <w:szCs w:val="18"/>
              </w:rPr>
            </w:pPr>
            <w:r w:rsidRPr="006554B4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lastRenderedPageBreak/>
              <w:t>补修课程</w:t>
            </w:r>
          </w:p>
        </w:tc>
        <w:tc>
          <w:tcPr>
            <w:tcW w:w="1270" w:type="dxa"/>
            <w:gridSpan w:val="2"/>
            <w:vAlign w:val="center"/>
          </w:tcPr>
          <w:p w14:paraId="1D921592" w14:textId="4AC02AC1" w:rsidR="0039418A" w:rsidRPr="006554B4" w:rsidRDefault="0039418A" w:rsidP="0039418A">
            <w:pPr>
              <w:snapToGrid w:val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110K0086</w:t>
            </w:r>
          </w:p>
        </w:tc>
        <w:tc>
          <w:tcPr>
            <w:tcW w:w="1276" w:type="dxa"/>
            <w:vAlign w:val="center"/>
          </w:tcPr>
          <w:p w14:paraId="0852458E" w14:textId="1367C2D7" w:rsidR="0039418A" w:rsidRPr="006554B4" w:rsidRDefault="0039418A" w:rsidP="0039418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管理学原理</w:t>
            </w:r>
          </w:p>
        </w:tc>
        <w:tc>
          <w:tcPr>
            <w:tcW w:w="559" w:type="dxa"/>
            <w:vAlign w:val="center"/>
          </w:tcPr>
          <w:p w14:paraId="5742FEF3" w14:textId="46F5A053" w:rsidR="0039418A" w:rsidRPr="006554B4" w:rsidRDefault="0039418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03B8A1E" w14:textId="2CE07476" w:rsidR="0039418A" w:rsidRPr="006554B4" w:rsidRDefault="003D590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</w:t>
            </w:r>
            <w:r w:rsidR="0039418A" w:rsidRPr="006554B4">
              <w:rPr>
                <w:rFonts w:ascii="宋体" w:hAnsi="宋体" w:hint="eastAsia"/>
                <w:sz w:val="18"/>
                <w:szCs w:val="18"/>
              </w:rPr>
              <w:t>秋</w:t>
            </w:r>
          </w:p>
        </w:tc>
        <w:tc>
          <w:tcPr>
            <w:tcW w:w="2418" w:type="dxa"/>
            <w:gridSpan w:val="3"/>
            <w:vAlign w:val="center"/>
          </w:tcPr>
          <w:p w14:paraId="472E7292" w14:textId="6D8848B1" w:rsidR="0039418A" w:rsidRPr="006554B4" w:rsidRDefault="0039418A" w:rsidP="0039418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☆李志刚，董志文，苏慧文，樊培银</w:t>
            </w:r>
          </w:p>
        </w:tc>
        <w:tc>
          <w:tcPr>
            <w:tcW w:w="2409" w:type="dxa"/>
            <w:vAlign w:val="center"/>
          </w:tcPr>
          <w:p w14:paraId="5BEE246D" w14:textId="22D16F06" w:rsidR="0039418A" w:rsidRPr="006554B4" w:rsidRDefault="0039418A" w:rsidP="0039418A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《管理学》编写组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.管理学.北京：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59F85E2F" w14:textId="1B3EF4AE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0C4CDAC8" w14:textId="45FA2FA0" w:rsidR="0039418A" w:rsidRPr="006554B4" w:rsidRDefault="0039418A" w:rsidP="0039418A">
            <w:pPr>
              <w:widowControl/>
              <w:ind w:firstLineChars="50" w:firstLine="90"/>
              <w:jc w:val="center"/>
              <w:rPr>
                <w:color w:val="000000"/>
                <w:sz w:val="18"/>
                <w:szCs w:val="18"/>
                <w:lang w:eastAsia="zh-Hans"/>
              </w:rPr>
            </w:pPr>
            <w:r w:rsidRPr="006554B4">
              <w:rPr>
                <w:rFonts w:hint="eastAsia"/>
                <w:color w:val="000000"/>
                <w:sz w:val="18"/>
                <w:szCs w:val="18"/>
                <w:lang w:eastAsia="zh-Hans"/>
              </w:rPr>
              <w:t>考试</w:t>
            </w:r>
          </w:p>
        </w:tc>
        <w:tc>
          <w:tcPr>
            <w:tcW w:w="1759" w:type="dxa"/>
          </w:tcPr>
          <w:p w14:paraId="7B71E52C" w14:textId="1A775312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E4051D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随本科生课程补修</w:t>
            </w:r>
          </w:p>
        </w:tc>
      </w:tr>
      <w:tr w:rsidR="0039418A" w:rsidRPr="006554B4" w14:paraId="32A39F1E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  <w:tcBorders>
              <w:bottom w:val="nil"/>
            </w:tcBorders>
          </w:tcPr>
          <w:p w14:paraId="3673F14B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8FC9554" w14:textId="77777777" w:rsidR="0039418A" w:rsidRPr="006554B4" w:rsidRDefault="0039418A" w:rsidP="0039418A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sz w:val="18"/>
                <w:szCs w:val="18"/>
              </w:rPr>
              <w:t>110K0111</w:t>
            </w:r>
          </w:p>
        </w:tc>
        <w:tc>
          <w:tcPr>
            <w:tcW w:w="1276" w:type="dxa"/>
            <w:vAlign w:val="center"/>
          </w:tcPr>
          <w:p w14:paraId="2CF96B25" w14:textId="77777777" w:rsidR="0039418A" w:rsidRPr="006554B4" w:rsidRDefault="0039418A" w:rsidP="0039418A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统计学原理</w:t>
            </w:r>
            <w:r w:rsidRPr="006554B4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779023AF" w14:textId="61105D31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FB5E815" w14:textId="77777777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3095630B" w14:textId="158CDAC4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秦宏</w:t>
            </w:r>
          </w:p>
        </w:tc>
        <w:tc>
          <w:tcPr>
            <w:tcW w:w="2409" w:type="dxa"/>
            <w:vAlign w:val="center"/>
          </w:tcPr>
          <w:p w14:paraId="6E0568BF" w14:textId="4865398F" w:rsidR="0039418A" w:rsidRPr="006554B4" w:rsidRDefault="0039418A" w:rsidP="0039418A">
            <w:pPr>
              <w:widowControl/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[</w:t>
            </w:r>
            <w:r w:rsidRPr="006554B4">
              <w:rPr>
                <w:rFonts w:ascii="宋体" w:hAnsi="宋体"/>
                <w:sz w:val="18"/>
                <w:szCs w:val="18"/>
              </w:rPr>
              <w:t>1]</w:t>
            </w:r>
            <w:r w:rsidRPr="006554B4">
              <w:rPr>
                <w:rFonts w:ascii="宋体" w:hAnsi="宋体" w:hint="eastAsia"/>
                <w:sz w:val="18"/>
                <w:szCs w:val="18"/>
              </w:rPr>
              <w:t>黄良文.统计学.北京：中国统计出版社，</w:t>
            </w:r>
            <w:r w:rsidRPr="006554B4">
              <w:rPr>
                <w:rFonts w:ascii="宋体" w:hAnsi="宋体"/>
                <w:sz w:val="18"/>
                <w:szCs w:val="18"/>
              </w:rPr>
              <w:t>2014.</w:t>
            </w:r>
          </w:p>
        </w:tc>
        <w:tc>
          <w:tcPr>
            <w:tcW w:w="995" w:type="dxa"/>
            <w:vAlign w:val="center"/>
          </w:tcPr>
          <w:p w14:paraId="609059BA" w14:textId="77777777" w:rsidR="0039418A" w:rsidRPr="006554B4" w:rsidRDefault="0039418A" w:rsidP="0039418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F7C9767" w14:textId="77777777" w:rsidR="0039418A" w:rsidRPr="006554B4" w:rsidRDefault="0039418A" w:rsidP="0039418A">
            <w:pPr>
              <w:widowControl/>
              <w:spacing w:line="320" w:lineRule="exact"/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79C917D1" w14:textId="6EBA9388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E4051D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随本科生课程补修</w:t>
            </w:r>
          </w:p>
        </w:tc>
      </w:tr>
      <w:tr w:rsidR="0039418A" w:rsidRPr="006554B4" w14:paraId="4848AAD9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 w:val="restart"/>
            <w:tcBorders>
              <w:top w:val="nil"/>
            </w:tcBorders>
          </w:tcPr>
          <w:p w14:paraId="4A1C14D8" w14:textId="77777777" w:rsidR="0039418A" w:rsidRPr="006554B4" w:rsidRDefault="0039418A" w:rsidP="0039418A">
            <w:pPr>
              <w:widowControl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2587F3B" w14:textId="77777777" w:rsidR="0039418A" w:rsidRPr="006554B4" w:rsidRDefault="00000000" w:rsidP="0039418A">
            <w:pPr>
              <w:snapToGrid w:val="0"/>
              <w:jc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hyperlink r:id="rId10" w:tgtFrame="http://graduate.ouc.edu.cn/course/_blank" w:history="1">
              <w:r w:rsidR="0039418A" w:rsidRPr="006554B4">
                <w:rPr>
                  <w:rFonts w:ascii="Times New Roman Regular" w:hAnsi="Times New Roman Regular" w:cs="Times New Roman Regular"/>
                  <w:sz w:val="18"/>
                  <w:szCs w:val="18"/>
                </w:rPr>
                <w:t>110K0113</w:t>
              </w:r>
            </w:hyperlink>
          </w:p>
        </w:tc>
        <w:tc>
          <w:tcPr>
            <w:tcW w:w="1276" w:type="dxa"/>
            <w:vAlign w:val="center"/>
          </w:tcPr>
          <w:p w14:paraId="0815CF55" w14:textId="77777777" w:rsidR="0039418A" w:rsidRPr="006554B4" w:rsidRDefault="0039418A" w:rsidP="0039418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微宏观经济学</w:t>
            </w:r>
          </w:p>
        </w:tc>
        <w:tc>
          <w:tcPr>
            <w:tcW w:w="559" w:type="dxa"/>
            <w:vAlign w:val="center"/>
          </w:tcPr>
          <w:p w14:paraId="47BF9BA3" w14:textId="09E3B59E" w:rsidR="0039418A" w:rsidRPr="006554B4" w:rsidRDefault="0039418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CC2990E" w14:textId="77777777" w:rsidR="0039418A" w:rsidRPr="006554B4" w:rsidRDefault="0039418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70766395" w14:textId="00E8814A" w:rsidR="0039418A" w:rsidRPr="006554B4" w:rsidRDefault="0039418A" w:rsidP="0039418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☆姜忠辉，徐敬俊，陈雨生，石建中，邓晓辉，李宪宝，于会娟</w:t>
            </w:r>
          </w:p>
        </w:tc>
        <w:tc>
          <w:tcPr>
            <w:tcW w:w="2409" w:type="dxa"/>
            <w:vAlign w:val="center"/>
          </w:tcPr>
          <w:p w14:paraId="08D73F7F" w14:textId="5A4504C3" w:rsidR="0039418A" w:rsidRPr="006554B4" w:rsidRDefault="0039418A" w:rsidP="0039418A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1]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吴易风.西方经济学上册.北京：高等教育出版社，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2012.</w:t>
            </w:r>
          </w:p>
        </w:tc>
        <w:tc>
          <w:tcPr>
            <w:tcW w:w="995" w:type="dxa"/>
            <w:vAlign w:val="center"/>
          </w:tcPr>
          <w:p w14:paraId="44ABA20F" w14:textId="77777777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2D78061E" w14:textId="77777777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759" w:type="dxa"/>
          </w:tcPr>
          <w:p w14:paraId="708F65FE" w14:textId="06BAB8E1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E4051D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随本科生课程补修</w:t>
            </w:r>
          </w:p>
        </w:tc>
      </w:tr>
      <w:tr w:rsidR="0039418A" w:rsidRPr="006554B4" w14:paraId="53E80214" w14:textId="2F9179C1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</w:tcPr>
          <w:p w14:paraId="7BFA57EF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E0C6D99" w14:textId="308292D6" w:rsidR="0039418A" w:rsidRPr="006554B4" w:rsidRDefault="0039418A" w:rsidP="0039418A">
            <w:pPr>
              <w:snapToGrid w:val="0"/>
              <w:jc w:val="center"/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110K0086</w:t>
            </w:r>
          </w:p>
        </w:tc>
        <w:tc>
          <w:tcPr>
            <w:tcW w:w="1276" w:type="dxa"/>
            <w:vAlign w:val="center"/>
          </w:tcPr>
          <w:p w14:paraId="4DD57780" w14:textId="1C47DC68" w:rsidR="0039418A" w:rsidRPr="006554B4" w:rsidRDefault="0039418A" w:rsidP="0039418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管理学原理</w:t>
            </w:r>
          </w:p>
        </w:tc>
        <w:tc>
          <w:tcPr>
            <w:tcW w:w="559" w:type="dxa"/>
            <w:vAlign w:val="center"/>
          </w:tcPr>
          <w:p w14:paraId="11563914" w14:textId="0BDF5242" w:rsidR="0039418A" w:rsidRPr="006554B4" w:rsidRDefault="0039418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3D863FF" w14:textId="1163649A" w:rsidR="0039418A" w:rsidRPr="006554B4" w:rsidRDefault="0039418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F80FC2A" w14:textId="2D172B62" w:rsidR="0039418A" w:rsidRPr="006554B4" w:rsidRDefault="0039418A" w:rsidP="00394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王水莲</w:t>
            </w:r>
          </w:p>
        </w:tc>
        <w:tc>
          <w:tcPr>
            <w:tcW w:w="2409" w:type="dxa"/>
            <w:vAlign w:val="center"/>
          </w:tcPr>
          <w:p w14:paraId="6CE8145B" w14:textId="77777777" w:rsidR="0039418A" w:rsidRPr="006554B4" w:rsidRDefault="0039418A" w:rsidP="00394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[1]罗宾斯.管理学.北京：中国人民大学出版社，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22.</w:t>
            </w:r>
          </w:p>
          <w:p w14:paraId="62569885" w14:textId="1E61EB62" w:rsidR="0039418A" w:rsidRPr="006554B4" w:rsidRDefault="0039418A" w:rsidP="0039418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[2]</w:t>
            </w:r>
            <w:r w:rsidRPr="006554B4">
              <w:rPr>
                <w:rFonts w:hint="eastAsia"/>
              </w:rPr>
              <w:t xml:space="preserve"> 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周三多.管理学. 北京：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18.</w:t>
            </w:r>
          </w:p>
        </w:tc>
        <w:tc>
          <w:tcPr>
            <w:tcW w:w="995" w:type="dxa"/>
            <w:vAlign w:val="center"/>
          </w:tcPr>
          <w:p w14:paraId="2F26082D" w14:textId="2D8FE00D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6114625D" w14:textId="2251678C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1759" w:type="dxa"/>
          </w:tcPr>
          <w:p w14:paraId="660E7694" w14:textId="44533594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E4051D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随本科生课程补修</w:t>
            </w:r>
          </w:p>
        </w:tc>
      </w:tr>
      <w:tr w:rsidR="0039418A" w:rsidRPr="006554B4" w14:paraId="520BDDC0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Merge/>
          </w:tcPr>
          <w:p w14:paraId="451F90F0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7081DF4" w14:textId="45C39CF7" w:rsidR="0039418A" w:rsidRPr="006554B4" w:rsidRDefault="0039418A" w:rsidP="0039418A">
            <w:pPr>
              <w:snapToGrid w:val="0"/>
              <w:jc w:val="center"/>
            </w:pPr>
            <w:r w:rsidRPr="006554B4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110K0113</w:t>
            </w:r>
          </w:p>
        </w:tc>
        <w:tc>
          <w:tcPr>
            <w:tcW w:w="1276" w:type="dxa"/>
            <w:vAlign w:val="center"/>
          </w:tcPr>
          <w:p w14:paraId="3D720085" w14:textId="7C69957B" w:rsidR="0039418A" w:rsidRPr="006554B4" w:rsidRDefault="0039418A" w:rsidP="0039418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微宏观经济学</w:t>
            </w:r>
          </w:p>
        </w:tc>
        <w:tc>
          <w:tcPr>
            <w:tcW w:w="559" w:type="dxa"/>
            <w:vAlign w:val="center"/>
          </w:tcPr>
          <w:p w14:paraId="598AB0DA" w14:textId="79988325" w:rsidR="0039418A" w:rsidRPr="006554B4" w:rsidRDefault="0039418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8AF806D" w14:textId="6AEC1F32" w:rsidR="0039418A" w:rsidRPr="006554B4" w:rsidRDefault="0039418A" w:rsidP="003941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FDE9849" w14:textId="7F75ABA2" w:rsidR="0039418A" w:rsidRPr="006554B4" w:rsidRDefault="0039418A" w:rsidP="00394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李宪宝</w:t>
            </w:r>
          </w:p>
        </w:tc>
        <w:tc>
          <w:tcPr>
            <w:tcW w:w="2409" w:type="dxa"/>
            <w:vAlign w:val="center"/>
          </w:tcPr>
          <w:p w14:paraId="5984F552" w14:textId="60466A66" w:rsidR="0039418A" w:rsidRPr="006554B4" w:rsidRDefault="0039418A" w:rsidP="0039418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[1]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《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》编写组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.西方经济学.北京：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高等教育出版社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554B4"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</w:tcPr>
          <w:p w14:paraId="5CC42B98" w14:textId="086CB156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6CC95A21" w14:textId="27FE2015" w:rsidR="0039418A" w:rsidRPr="006554B4" w:rsidRDefault="0039418A" w:rsidP="0039418A">
            <w:pPr>
              <w:widowControl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554B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1759" w:type="dxa"/>
          </w:tcPr>
          <w:p w14:paraId="0393A41F" w14:textId="473B3E31" w:rsidR="0039418A" w:rsidRPr="006554B4" w:rsidRDefault="0039418A" w:rsidP="0039418A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E4051D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随本科生课程补修</w:t>
            </w:r>
          </w:p>
        </w:tc>
      </w:tr>
      <w:tr w:rsidR="0039418A" w:rsidRPr="006554B4" w14:paraId="16338F43" w14:textId="77777777" w:rsidTr="004B40B9">
        <w:trPr>
          <w:gridAfter w:val="1"/>
          <w:wAfter w:w="28" w:type="dxa"/>
          <w:trHeight w:val="390"/>
        </w:trPr>
        <w:tc>
          <w:tcPr>
            <w:tcW w:w="2127" w:type="dxa"/>
            <w:gridSpan w:val="2"/>
            <w:vAlign w:val="center"/>
          </w:tcPr>
          <w:p w14:paraId="26CF1E20" w14:textId="77777777" w:rsidR="0039418A" w:rsidRPr="006554B4" w:rsidRDefault="0039418A" w:rsidP="0039418A">
            <w:pPr>
              <w:widowControl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公共</w:t>
            </w:r>
            <w:r w:rsidRPr="006554B4"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选修课</w:t>
            </w:r>
          </w:p>
          <w:p w14:paraId="72C37C8D" w14:textId="77777777" w:rsidR="0039418A" w:rsidRPr="006554B4" w:rsidRDefault="0039418A" w:rsidP="0039418A">
            <w:pPr>
              <w:widowControl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硕士≥</w:t>
            </w:r>
            <w:r w:rsidRPr="006554B4"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2学分</w:t>
            </w:r>
          </w:p>
          <w:p w14:paraId="508E1FA3" w14:textId="77777777" w:rsidR="0039418A" w:rsidRPr="006554B4" w:rsidRDefault="0039418A" w:rsidP="0039418A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7609823" w14:textId="77777777" w:rsidR="0039418A" w:rsidRPr="006554B4" w:rsidRDefault="0039418A" w:rsidP="0039418A">
            <w:pPr>
              <w:widowControl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Times New Roman Regular" w:hAnsi="Times New Roman Regular" w:cs="Times New Roman Regular"/>
                <w:color w:val="000000"/>
                <w:spacing w:val="11"/>
                <w:kern w:val="0"/>
                <w:sz w:val="18"/>
                <w:szCs w:val="18"/>
              </w:rPr>
              <w:t>000K9999</w:t>
            </w:r>
          </w:p>
        </w:tc>
        <w:tc>
          <w:tcPr>
            <w:tcW w:w="7654" w:type="dxa"/>
            <w:gridSpan w:val="7"/>
            <w:vAlign w:val="center"/>
          </w:tcPr>
          <w:p w14:paraId="4FB97472" w14:textId="53974735" w:rsidR="0039418A" w:rsidRPr="006554B4" w:rsidRDefault="0039418A" w:rsidP="0039418A">
            <w:pPr>
              <w:widowControl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公共选修课（体育、美育、劳动教育等综合素养提升类课程）</w:t>
            </w:r>
          </w:p>
        </w:tc>
        <w:tc>
          <w:tcPr>
            <w:tcW w:w="995" w:type="dxa"/>
            <w:vAlign w:val="center"/>
          </w:tcPr>
          <w:p w14:paraId="18B50B77" w14:textId="77777777" w:rsidR="0039418A" w:rsidRPr="006554B4" w:rsidRDefault="0039418A" w:rsidP="0039418A">
            <w:pPr>
              <w:widowControl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904" w:type="dxa"/>
            <w:vAlign w:val="center"/>
          </w:tcPr>
          <w:p w14:paraId="411BA348" w14:textId="77777777" w:rsidR="0039418A" w:rsidRPr="006554B4" w:rsidRDefault="0039418A" w:rsidP="0039418A">
            <w:pPr>
              <w:widowControl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  <w:r w:rsidRPr="006554B4">
              <w:rPr>
                <w:rFonts w:ascii="宋体" w:hAnsi="宋体" w:cs="宋体" w:hint="eastAsia"/>
                <w:color w:val="000000"/>
                <w:spacing w:val="11"/>
                <w:kern w:val="0"/>
                <w:sz w:val="18"/>
                <w:szCs w:val="18"/>
              </w:rPr>
              <w:t>考试</w:t>
            </w:r>
            <w:r w:rsidRPr="006554B4"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  <w:t>或考查</w:t>
            </w:r>
          </w:p>
        </w:tc>
        <w:tc>
          <w:tcPr>
            <w:tcW w:w="1759" w:type="dxa"/>
            <w:vAlign w:val="center"/>
          </w:tcPr>
          <w:p w14:paraId="5C53CEDB" w14:textId="77777777" w:rsidR="0039418A" w:rsidRPr="006554B4" w:rsidRDefault="0039418A" w:rsidP="0039418A">
            <w:pPr>
              <w:widowControl/>
              <w:jc w:val="center"/>
              <w:rPr>
                <w:rFonts w:ascii="宋体" w:hAnsi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 w:rsidR="004B40B9" w:rsidRPr="00514A4B" w14:paraId="39B65639" w14:textId="77777777" w:rsidTr="004B40B9">
        <w:trPr>
          <w:trHeight w:val="340"/>
        </w:trPr>
        <w:tc>
          <w:tcPr>
            <w:tcW w:w="14737" w:type="dxa"/>
            <w:gridSpan w:val="15"/>
            <w:vAlign w:val="center"/>
          </w:tcPr>
          <w:p w14:paraId="6ABEEDD1" w14:textId="77777777" w:rsidR="004B40B9" w:rsidRPr="00514A4B" w:rsidRDefault="004B40B9" w:rsidP="004B40B9">
            <w:pPr>
              <w:widowControl/>
              <w:jc w:val="center"/>
              <w:rPr>
                <w:b/>
                <w:color w:val="000000" w:themeColor="text1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b/>
                <w:color w:val="000000" w:themeColor="text1"/>
                <w:spacing w:val="11"/>
                <w:kern w:val="0"/>
                <w:sz w:val="18"/>
                <w:szCs w:val="18"/>
              </w:rPr>
              <w:t>实践模块</w:t>
            </w:r>
          </w:p>
        </w:tc>
      </w:tr>
      <w:tr w:rsidR="004B40B9" w:rsidRPr="00514A4B" w14:paraId="6C63906F" w14:textId="77777777" w:rsidTr="004B40B9">
        <w:trPr>
          <w:trHeight w:val="688"/>
        </w:trPr>
        <w:tc>
          <w:tcPr>
            <w:tcW w:w="1418" w:type="dxa"/>
            <w:vAlign w:val="center"/>
          </w:tcPr>
          <w:p w14:paraId="2316A6BE" w14:textId="77777777" w:rsidR="004B40B9" w:rsidRPr="00514A4B" w:rsidRDefault="004B40B9" w:rsidP="004B40B9">
            <w:pPr>
              <w:widowControl/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实践模块</w:t>
            </w:r>
          </w:p>
        </w:tc>
        <w:tc>
          <w:tcPr>
            <w:tcW w:w="709" w:type="dxa"/>
            <w:vAlign w:val="center"/>
          </w:tcPr>
          <w:p w14:paraId="37079F4A" w14:textId="77777777" w:rsidR="004B40B9" w:rsidRPr="00514A4B" w:rsidRDefault="004B40B9" w:rsidP="004B40B9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693" w:type="dxa"/>
            <w:vAlign w:val="center"/>
          </w:tcPr>
          <w:p w14:paraId="3A76B2AC" w14:textId="77777777" w:rsidR="004B40B9" w:rsidRPr="00514A4B" w:rsidRDefault="004B40B9" w:rsidP="004B40B9">
            <w:pPr>
              <w:jc w:val="center"/>
              <w:rPr>
                <w:color w:val="000000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507" w:type="dxa"/>
            <w:gridSpan w:val="5"/>
            <w:vAlign w:val="center"/>
          </w:tcPr>
          <w:p w14:paraId="76B153B0" w14:textId="77777777" w:rsidR="004B40B9" w:rsidRPr="00514A4B" w:rsidRDefault="004B40B9" w:rsidP="004B40B9">
            <w:pPr>
              <w:widowControl/>
              <w:jc w:val="center"/>
              <w:rPr>
                <w:color w:val="000000" w:themeColor="text1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color w:val="000000" w:themeColor="text1"/>
                <w:spacing w:val="11"/>
                <w:kern w:val="0"/>
                <w:sz w:val="18"/>
                <w:szCs w:val="18"/>
              </w:rPr>
              <w:t>基本内容</w:t>
            </w:r>
          </w:p>
        </w:tc>
        <w:tc>
          <w:tcPr>
            <w:tcW w:w="7410" w:type="dxa"/>
            <w:gridSpan w:val="7"/>
            <w:vAlign w:val="center"/>
          </w:tcPr>
          <w:p w14:paraId="0BE473A9" w14:textId="77777777" w:rsidR="004B40B9" w:rsidRPr="00514A4B" w:rsidRDefault="004B40B9" w:rsidP="004B40B9">
            <w:pPr>
              <w:widowControl/>
              <w:jc w:val="center"/>
              <w:rPr>
                <w:color w:val="000000" w:themeColor="text1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color w:val="000000" w:themeColor="text1"/>
                <w:spacing w:val="11"/>
                <w:kern w:val="0"/>
                <w:sz w:val="18"/>
                <w:szCs w:val="18"/>
              </w:rPr>
              <w:t>考核细则</w:t>
            </w:r>
          </w:p>
          <w:p w14:paraId="5635E373" w14:textId="77777777" w:rsidR="004B40B9" w:rsidRPr="00514A4B" w:rsidRDefault="004B40B9" w:rsidP="004B40B9">
            <w:pPr>
              <w:widowControl/>
              <w:jc w:val="center"/>
              <w:rPr>
                <w:color w:val="000000" w:themeColor="text1"/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color w:val="000000"/>
                <w:spacing w:val="11"/>
                <w:kern w:val="0"/>
                <w:sz w:val="18"/>
                <w:szCs w:val="18"/>
              </w:rPr>
              <w:t>（该模块应在毕业资格审核前通过考核）</w:t>
            </w:r>
          </w:p>
        </w:tc>
      </w:tr>
      <w:tr w:rsidR="004B40B9" w:rsidRPr="00514A4B" w14:paraId="50052E6D" w14:textId="77777777" w:rsidTr="004B40B9">
        <w:trPr>
          <w:trHeight w:val="810"/>
        </w:trPr>
        <w:tc>
          <w:tcPr>
            <w:tcW w:w="1418" w:type="dxa"/>
            <w:vAlign w:val="center"/>
          </w:tcPr>
          <w:p w14:paraId="42A8F47A" w14:textId="77777777" w:rsidR="004B40B9" w:rsidRPr="00514A4B" w:rsidRDefault="004B40B9" w:rsidP="004B40B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实践训练</w:t>
            </w:r>
          </w:p>
        </w:tc>
        <w:tc>
          <w:tcPr>
            <w:tcW w:w="709" w:type="dxa"/>
            <w:vAlign w:val="center"/>
          </w:tcPr>
          <w:p w14:paraId="66B7B36D" w14:textId="77777777" w:rsidR="004B40B9" w:rsidRPr="00514A4B" w:rsidRDefault="004B40B9" w:rsidP="004B40B9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vAlign w:val="center"/>
          </w:tcPr>
          <w:p w14:paraId="306B44E6" w14:textId="77777777" w:rsidR="004B40B9" w:rsidRPr="00514A4B" w:rsidRDefault="004B40B9" w:rsidP="004B40B9">
            <w:pPr>
              <w:jc w:val="center"/>
            </w:pPr>
            <w:r w:rsidRPr="00514A4B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1E3EFF67" w14:textId="77777777" w:rsidR="004B40B9" w:rsidRPr="00514A4B" w:rsidRDefault="004B40B9" w:rsidP="004B40B9">
            <w:pPr>
              <w:widowControl/>
              <w:jc w:val="left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t>实践训练包括教学实践、科研训练和社会实践等方面</w:t>
            </w:r>
          </w:p>
        </w:tc>
        <w:tc>
          <w:tcPr>
            <w:tcW w:w="7410" w:type="dxa"/>
            <w:gridSpan w:val="7"/>
            <w:vAlign w:val="center"/>
          </w:tcPr>
          <w:p w14:paraId="71D8CFB5" w14:textId="77777777" w:rsidR="004B40B9" w:rsidRPr="00514A4B" w:rsidRDefault="004B40B9" w:rsidP="004B40B9">
            <w:pPr>
              <w:widowControl/>
              <w:jc w:val="left"/>
              <w:rPr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t>详见《中国海洋大学学术学位研究生实践模块和培养环节实施细则（农林经济管理）》</w:t>
            </w:r>
          </w:p>
          <w:p w14:paraId="25A542EC" w14:textId="77777777" w:rsidR="004B40B9" w:rsidRPr="00514A4B" w:rsidRDefault="004B40B9" w:rsidP="004B40B9">
            <w:pPr>
              <w:widowControl/>
              <w:jc w:val="left"/>
              <w:rPr>
                <w:spacing w:val="11"/>
                <w:kern w:val="0"/>
                <w:sz w:val="18"/>
                <w:szCs w:val="18"/>
              </w:rPr>
            </w:pPr>
          </w:p>
        </w:tc>
      </w:tr>
      <w:tr w:rsidR="004B40B9" w:rsidRPr="00514A4B" w14:paraId="0F381411" w14:textId="77777777" w:rsidTr="004B40B9">
        <w:trPr>
          <w:trHeight w:val="1205"/>
        </w:trPr>
        <w:tc>
          <w:tcPr>
            <w:tcW w:w="1418" w:type="dxa"/>
            <w:vAlign w:val="center"/>
          </w:tcPr>
          <w:p w14:paraId="71D2EB81" w14:textId="77777777" w:rsidR="004B40B9" w:rsidRPr="00514A4B" w:rsidRDefault="004B40B9" w:rsidP="004B40B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lastRenderedPageBreak/>
              <w:t>学术活动</w:t>
            </w:r>
          </w:p>
        </w:tc>
        <w:tc>
          <w:tcPr>
            <w:tcW w:w="709" w:type="dxa"/>
            <w:vAlign w:val="center"/>
          </w:tcPr>
          <w:p w14:paraId="43A1A0E2" w14:textId="77777777" w:rsidR="004B40B9" w:rsidRPr="00514A4B" w:rsidRDefault="004B40B9" w:rsidP="004B40B9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vAlign w:val="center"/>
          </w:tcPr>
          <w:p w14:paraId="2AA5E308" w14:textId="77777777" w:rsidR="004B40B9" w:rsidRPr="00514A4B" w:rsidRDefault="004B40B9" w:rsidP="004B40B9">
            <w:pPr>
              <w:jc w:val="center"/>
            </w:pPr>
            <w:r w:rsidRPr="00514A4B">
              <w:rPr>
                <w:spacing w:val="11"/>
                <w:kern w:val="0"/>
                <w:sz w:val="18"/>
                <w:szCs w:val="18"/>
              </w:rPr>
              <w:t>0</w:t>
            </w: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或</w:t>
            </w:r>
            <w:r w:rsidRPr="00514A4B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39037715" w14:textId="77777777" w:rsidR="004B40B9" w:rsidRPr="00514A4B" w:rsidRDefault="004B40B9" w:rsidP="004B40B9">
            <w:pPr>
              <w:widowControl/>
              <w:rPr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t>研究生在读期间至少参加</w:t>
            </w:r>
            <w:r w:rsidRPr="00514A4B">
              <w:rPr>
                <w:sz w:val="18"/>
                <w:szCs w:val="18"/>
              </w:rPr>
              <w:t xml:space="preserve">  (8) </w:t>
            </w:r>
            <w:r w:rsidRPr="00514A4B">
              <w:rPr>
                <w:rFonts w:hint="eastAsia"/>
                <w:sz w:val="18"/>
                <w:szCs w:val="18"/>
              </w:rPr>
              <w:t>场次学术讲座，不计学分；对于参加国际学术会议并</w:t>
            </w:r>
            <w:proofErr w:type="gramStart"/>
            <w:r w:rsidRPr="00514A4B">
              <w:rPr>
                <w:rFonts w:hint="eastAsia"/>
                <w:sz w:val="18"/>
                <w:szCs w:val="18"/>
              </w:rPr>
              <w:t>做会议</w:t>
            </w:r>
            <w:proofErr w:type="gramEnd"/>
            <w:r w:rsidRPr="00514A4B">
              <w:rPr>
                <w:rFonts w:hint="eastAsia"/>
                <w:sz w:val="18"/>
                <w:szCs w:val="18"/>
              </w:rPr>
              <w:t>报告者，给予</w:t>
            </w:r>
            <w:r w:rsidRPr="00514A4B">
              <w:rPr>
                <w:sz w:val="18"/>
                <w:szCs w:val="18"/>
              </w:rPr>
              <w:t>1</w:t>
            </w:r>
            <w:r w:rsidRPr="00514A4B">
              <w:rPr>
                <w:rFonts w:hint="eastAsia"/>
                <w:sz w:val="18"/>
                <w:szCs w:val="18"/>
              </w:rPr>
              <w:t>学分。</w:t>
            </w:r>
          </w:p>
        </w:tc>
        <w:tc>
          <w:tcPr>
            <w:tcW w:w="7410" w:type="dxa"/>
            <w:gridSpan w:val="7"/>
            <w:vAlign w:val="center"/>
          </w:tcPr>
          <w:p w14:paraId="54FC3DEA" w14:textId="77777777" w:rsidR="004B40B9" w:rsidRPr="00514A4B" w:rsidRDefault="004B40B9" w:rsidP="004B40B9">
            <w:pPr>
              <w:widowControl/>
              <w:jc w:val="left"/>
              <w:rPr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t>详见《中国海洋大学学术学位研究生实践模块和培养环节实施细则（农林经济管理）》</w:t>
            </w:r>
          </w:p>
          <w:p w14:paraId="6BE01950" w14:textId="77777777" w:rsidR="004B40B9" w:rsidRPr="00514A4B" w:rsidRDefault="004B40B9" w:rsidP="004B40B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B40B9" w:rsidRPr="00514A4B" w14:paraId="79AFE582" w14:textId="77777777" w:rsidTr="004B40B9">
        <w:trPr>
          <w:trHeight w:val="557"/>
        </w:trPr>
        <w:tc>
          <w:tcPr>
            <w:tcW w:w="14737" w:type="dxa"/>
            <w:gridSpan w:val="15"/>
            <w:vAlign w:val="center"/>
          </w:tcPr>
          <w:p w14:paraId="75668958" w14:textId="77777777" w:rsidR="004B40B9" w:rsidRPr="00514A4B" w:rsidRDefault="004B40B9" w:rsidP="004B40B9">
            <w:pPr>
              <w:jc w:val="center"/>
              <w:rPr>
                <w:b/>
                <w:sz w:val="18"/>
                <w:szCs w:val="18"/>
              </w:rPr>
            </w:pPr>
            <w:r w:rsidRPr="00514A4B">
              <w:rPr>
                <w:rFonts w:hint="eastAsia"/>
                <w:b/>
                <w:sz w:val="18"/>
                <w:szCs w:val="18"/>
              </w:rPr>
              <w:t>培养</w:t>
            </w:r>
            <w:r w:rsidRPr="00514A4B">
              <w:rPr>
                <w:b/>
                <w:sz w:val="18"/>
                <w:szCs w:val="18"/>
              </w:rPr>
              <w:t>环节</w:t>
            </w:r>
          </w:p>
        </w:tc>
      </w:tr>
      <w:tr w:rsidR="004B40B9" w:rsidRPr="00514A4B" w14:paraId="1DF91F9B" w14:textId="77777777" w:rsidTr="004B40B9">
        <w:trPr>
          <w:trHeight w:val="699"/>
        </w:trPr>
        <w:tc>
          <w:tcPr>
            <w:tcW w:w="1418" w:type="dxa"/>
            <w:vAlign w:val="center"/>
          </w:tcPr>
          <w:p w14:paraId="6C04A5D5" w14:textId="77777777" w:rsidR="004B40B9" w:rsidRPr="00514A4B" w:rsidRDefault="004B40B9" w:rsidP="004B40B9">
            <w:pPr>
              <w:widowControl/>
              <w:jc w:val="center"/>
              <w:rPr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培养环节</w:t>
            </w:r>
          </w:p>
        </w:tc>
        <w:tc>
          <w:tcPr>
            <w:tcW w:w="709" w:type="dxa"/>
            <w:vAlign w:val="center"/>
          </w:tcPr>
          <w:p w14:paraId="095AD518" w14:textId="77777777" w:rsidR="004B40B9" w:rsidRPr="00514A4B" w:rsidRDefault="004B40B9" w:rsidP="004B40B9">
            <w:pPr>
              <w:jc w:val="center"/>
              <w:rPr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693" w:type="dxa"/>
            <w:vAlign w:val="center"/>
          </w:tcPr>
          <w:p w14:paraId="7CAD9ECE" w14:textId="77777777" w:rsidR="004B40B9" w:rsidRPr="00514A4B" w:rsidRDefault="004B40B9" w:rsidP="004B40B9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507" w:type="dxa"/>
            <w:gridSpan w:val="5"/>
            <w:vAlign w:val="center"/>
          </w:tcPr>
          <w:p w14:paraId="2BB241AB" w14:textId="77777777" w:rsidR="004B40B9" w:rsidRPr="00514A4B" w:rsidRDefault="004B40B9" w:rsidP="004B40B9">
            <w:pPr>
              <w:widowControl/>
              <w:jc w:val="center"/>
              <w:rPr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基本内容</w:t>
            </w:r>
          </w:p>
        </w:tc>
        <w:tc>
          <w:tcPr>
            <w:tcW w:w="7410" w:type="dxa"/>
            <w:gridSpan w:val="7"/>
            <w:vAlign w:val="center"/>
          </w:tcPr>
          <w:p w14:paraId="708E0846" w14:textId="77777777" w:rsidR="004B40B9" w:rsidRPr="00514A4B" w:rsidRDefault="004B40B9" w:rsidP="004B40B9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考核细则</w:t>
            </w:r>
          </w:p>
          <w:p w14:paraId="13E04664" w14:textId="77777777" w:rsidR="004B40B9" w:rsidRPr="00514A4B" w:rsidRDefault="004B40B9" w:rsidP="004B40B9">
            <w:pPr>
              <w:jc w:val="center"/>
              <w:rPr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（除</w:t>
            </w:r>
            <w:r w:rsidRPr="00514A4B">
              <w:rPr>
                <w:rFonts w:hint="eastAsia"/>
                <w:b/>
                <w:bCs/>
                <w:spacing w:val="11"/>
                <w:kern w:val="0"/>
                <w:sz w:val="18"/>
                <w:szCs w:val="18"/>
              </w:rPr>
              <w:t>学位论文答辩</w:t>
            </w: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外</w:t>
            </w:r>
            <w:r w:rsidRPr="00514A4B">
              <w:rPr>
                <w:spacing w:val="11"/>
                <w:kern w:val="0"/>
                <w:sz w:val="18"/>
                <w:szCs w:val="18"/>
              </w:rPr>
              <w:t>，</w:t>
            </w: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其他</w:t>
            </w:r>
            <w:r w:rsidRPr="00514A4B">
              <w:rPr>
                <w:spacing w:val="11"/>
                <w:kern w:val="0"/>
                <w:sz w:val="18"/>
                <w:szCs w:val="18"/>
              </w:rPr>
              <w:t>培养环节</w:t>
            </w: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应在毕业资格审核前通过考核）</w:t>
            </w:r>
          </w:p>
        </w:tc>
      </w:tr>
      <w:tr w:rsidR="004B40B9" w:rsidRPr="00514A4B" w14:paraId="58962108" w14:textId="77777777" w:rsidTr="004B40B9">
        <w:trPr>
          <w:trHeight w:val="1134"/>
        </w:trPr>
        <w:tc>
          <w:tcPr>
            <w:tcW w:w="1418" w:type="dxa"/>
            <w:vAlign w:val="center"/>
          </w:tcPr>
          <w:p w14:paraId="793E3667" w14:textId="77777777" w:rsidR="004B40B9" w:rsidRPr="00514A4B" w:rsidRDefault="004B40B9" w:rsidP="004B40B9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t>开题审核</w:t>
            </w:r>
          </w:p>
        </w:tc>
        <w:tc>
          <w:tcPr>
            <w:tcW w:w="709" w:type="dxa"/>
            <w:vAlign w:val="center"/>
          </w:tcPr>
          <w:p w14:paraId="62B9F6FD" w14:textId="77777777" w:rsidR="004B40B9" w:rsidRPr="00514A4B" w:rsidRDefault="004B40B9" w:rsidP="004B40B9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693" w:type="dxa"/>
            <w:vAlign w:val="center"/>
          </w:tcPr>
          <w:p w14:paraId="13454591" w14:textId="77777777" w:rsidR="004B40B9" w:rsidRPr="00514A4B" w:rsidRDefault="004B40B9" w:rsidP="004B40B9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638A969A" w14:textId="77777777" w:rsidR="004B40B9" w:rsidRPr="00514A4B" w:rsidRDefault="004B40B9" w:rsidP="004B40B9">
            <w:pPr>
              <w:widowControl/>
              <w:rPr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t>重点考查硕士生的开题报告、课程学分完成情况和思想政治等综合表现。</w:t>
            </w:r>
          </w:p>
        </w:tc>
        <w:tc>
          <w:tcPr>
            <w:tcW w:w="7410" w:type="dxa"/>
            <w:gridSpan w:val="7"/>
            <w:vMerge w:val="restart"/>
            <w:vAlign w:val="center"/>
          </w:tcPr>
          <w:p w14:paraId="56C0845C" w14:textId="77777777" w:rsidR="004B40B9" w:rsidRPr="00514A4B" w:rsidRDefault="004B40B9" w:rsidP="004B40B9">
            <w:pPr>
              <w:jc w:val="left"/>
              <w:rPr>
                <w:sz w:val="18"/>
                <w:szCs w:val="18"/>
              </w:rPr>
            </w:pPr>
          </w:p>
          <w:p w14:paraId="32A2A546" w14:textId="77777777" w:rsidR="004B40B9" w:rsidRPr="00514A4B" w:rsidRDefault="004B40B9" w:rsidP="004B40B9">
            <w:pPr>
              <w:widowControl/>
              <w:jc w:val="left"/>
              <w:rPr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t>详见《中国海洋大学学术学位研究生实践模块和培养环节实施细则（农林经济管理）》</w:t>
            </w:r>
          </w:p>
          <w:p w14:paraId="24AB3ED4" w14:textId="77777777" w:rsidR="004B40B9" w:rsidRPr="00514A4B" w:rsidRDefault="004B40B9" w:rsidP="004B40B9">
            <w:pPr>
              <w:jc w:val="left"/>
              <w:rPr>
                <w:sz w:val="18"/>
                <w:szCs w:val="18"/>
              </w:rPr>
            </w:pPr>
          </w:p>
        </w:tc>
      </w:tr>
      <w:tr w:rsidR="004B40B9" w:rsidRPr="00514A4B" w14:paraId="751349C1" w14:textId="77777777" w:rsidTr="004B40B9">
        <w:trPr>
          <w:trHeight w:val="429"/>
        </w:trPr>
        <w:tc>
          <w:tcPr>
            <w:tcW w:w="1418" w:type="dxa"/>
            <w:vAlign w:val="center"/>
          </w:tcPr>
          <w:p w14:paraId="127E1DD4" w14:textId="77777777" w:rsidR="004B40B9" w:rsidRPr="00514A4B" w:rsidRDefault="004B40B9" w:rsidP="004B40B9">
            <w:pPr>
              <w:widowControl/>
              <w:jc w:val="center"/>
              <w:rPr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t>论文研究进展报告</w:t>
            </w:r>
          </w:p>
        </w:tc>
        <w:tc>
          <w:tcPr>
            <w:tcW w:w="709" w:type="dxa"/>
            <w:vAlign w:val="center"/>
          </w:tcPr>
          <w:p w14:paraId="0B4B1367" w14:textId="77777777" w:rsidR="004B40B9" w:rsidRPr="00514A4B" w:rsidRDefault="004B40B9" w:rsidP="004B40B9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vAlign w:val="center"/>
          </w:tcPr>
          <w:p w14:paraId="5A341189" w14:textId="77777777" w:rsidR="004B40B9" w:rsidRPr="00514A4B" w:rsidRDefault="004B40B9" w:rsidP="004B40B9">
            <w:pPr>
              <w:jc w:val="center"/>
            </w:pPr>
            <w:r w:rsidRPr="00514A4B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1A919AAD" w14:textId="77777777" w:rsidR="004B40B9" w:rsidRPr="00514A4B" w:rsidRDefault="004B40B9" w:rsidP="004B40B9">
            <w:pPr>
              <w:widowControl/>
              <w:rPr>
                <w:sz w:val="18"/>
                <w:szCs w:val="18"/>
              </w:rPr>
            </w:pPr>
            <w:r w:rsidRPr="00514A4B">
              <w:rPr>
                <w:sz w:val="18"/>
                <w:szCs w:val="18"/>
              </w:rPr>
              <w:t>详细阐述论文研究工作的进展情况和所取得的阶段性成果，对研究内容、研究方法等进行诊断。导师应对论文研究进展报告做出综合评估，督促研究生顺利开展课题研究和学位论文撰写。</w:t>
            </w:r>
          </w:p>
        </w:tc>
        <w:tc>
          <w:tcPr>
            <w:tcW w:w="7410" w:type="dxa"/>
            <w:gridSpan w:val="7"/>
            <w:vMerge/>
            <w:vAlign w:val="center"/>
          </w:tcPr>
          <w:p w14:paraId="5EE79385" w14:textId="77777777" w:rsidR="004B40B9" w:rsidRPr="00514A4B" w:rsidRDefault="004B40B9" w:rsidP="004B40B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4B40B9" w:rsidRPr="00514A4B" w14:paraId="7614F71F" w14:textId="77777777" w:rsidTr="004B40B9">
        <w:trPr>
          <w:trHeight w:val="1134"/>
        </w:trPr>
        <w:tc>
          <w:tcPr>
            <w:tcW w:w="1418" w:type="dxa"/>
            <w:vAlign w:val="center"/>
          </w:tcPr>
          <w:p w14:paraId="0001554C" w14:textId="77777777" w:rsidR="004B40B9" w:rsidRPr="00514A4B" w:rsidRDefault="004B40B9" w:rsidP="004B40B9">
            <w:pPr>
              <w:widowControl/>
              <w:jc w:val="center"/>
              <w:rPr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t>学位论文答辩</w:t>
            </w:r>
          </w:p>
        </w:tc>
        <w:tc>
          <w:tcPr>
            <w:tcW w:w="709" w:type="dxa"/>
            <w:vAlign w:val="center"/>
          </w:tcPr>
          <w:p w14:paraId="4E31F28A" w14:textId="77777777" w:rsidR="004B40B9" w:rsidRPr="00514A4B" w:rsidRDefault="004B40B9" w:rsidP="004B40B9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tcBorders>
              <w:tl2br w:val="single" w:sz="4" w:space="0" w:color="auto"/>
            </w:tcBorders>
            <w:vAlign w:val="center"/>
          </w:tcPr>
          <w:p w14:paraId="6D327F3C" w14:textId="77777777" w:rsidR="004B40B9" w:rsidRPr="00514A4B" w:rsidRDefault="004B40B9" w:rsidP="004B40B9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507" w:type="dxa"/>
            <w:gridSpan w:val="5"/>
            <w:vAlign w:val="center"/>
          </w:tcPr>
          <w:p w14:paraId="4548061A" w14:textId="77777777" w:rsidR="004B40B9" w:rsidRPr="00514A4B" w:rsidRDefault="004B40B9" w:rsidP="004B40B9">
            <w:pPr>
              <w:widowControl/>
              <w:rPr>
                <w:sz w:val="18"/>
                <w:szCs w:val="18"/>
              </w:rPr>
            </w:pPr>
            <w:r w:rsidRPr="00514A4B">
              <w:rPr>
                <w:rFonts w:hint="eastAsia"/>
                <w:sz w:val="18"/>
                <w:szCs w:val="18"/>
              </w:rPr>
              <w:t>综合考查研究生理论基础、知识结构、研究能力和成果水平等。</w:t>
            </w:r>
          </w:p>
        </w:tc>
        <w:tc>
          <w:tcPr>
            <w:tcW w:w="7410" w:type="dxa"/>
            <w:gridSpan w:val="7"/>
            <w:vMerge/>
            <w:vAlign w:val="center"/>
          </w:tcPr>
          <w:p w14:paraId="771EDD19" w14:textId="77777777" w:rsidR="004B40B9" w:rsidRPr="00514A4B" w:rsidRDefault="004B40B9" w:rsidP="004B40B9">
            <w:pPr>
              <w:jc w:val="left"/>
              <w:rPr>
                <w:sz w:val="18"/>
                <w:szCs w:val="18"/>
              </w:rPr>
            </w:pPr>
          </w:p>
        </w:tc>
      </w:tr>
      <w:tr w:rsidR="004B40B9" w:rsidRPr="00514A4B" w14:paraId="3C86623F" w14:textId="77777777" w:rsidTr="004B40B9">
        <w:trPr>
          <w:trHeight w:val="460"/>
        </w:trPr>
        <w:tc>
          <w:tcPr>
            <w:tcW w:w="1418" w:type="dxa"/>
            <w:vAlign w:val="center"/>
          </w:tcPr>
          <w:p w14:paraId="1D5967F6" w14:textId="77777777" w:rsidR="004B40B9" w:rsidRPr="00514A4B" w:rsidRDefault="004B40B9" w:rsidP="004B40B9">
            <w:pPr>
              <w:jc w:val="center"/>
              <w:rPr>
                <w:sz w:val="18"/>
                <w:szCs w:val="18"/>
              </w:rPr>
            </w:pPr>
            <w:r w:rsidRPr="00514A4B">
              <w:rPr>
                <w:sz w:val="18"/>
                <w:szCs w:val="18"/>
              </w:rPr>
              <w:t>学位</w:t>
            </w:r>
            <w:r w:rsidRPr="00514A4B">
              <w:rPr>
                <w:rFonts w:hint="eastAsia"/>
                <w:sz w:val="18"/>
                <w:szCs w:val="18"/>
              </w:rPr>
              <w:t>授予</w:t>
            </w:r>
          </w:p>
        </w:tc>
        <w:tc>
          <w:tcPr>
            <w:tcW w:w="13319" w:type="dxa"/>
            <w:gridSpan w:val="14"/>
            <w:vAlign w:val="center"/>
          </w:tcPr>
          <w:p w14:paraId="09F5FA0C" w14:textId="77777777" w:rsidR="004B40B9" w:rsidRPr="00514A4B" w:rsidRDefault="004B40B9" w:rsidP="004B40B9">
            <w:pPr>
              <w:ind w:firstLine="480"/>
              <w:jc w:val="left"/>
              <w:rPr>
                <w:bCs/>
                <w:spacing w:val="15"/>
                <w:kern w:val="0"/>
                <w:sz w:val="18"/>
                <w:szCs w:val="18"/>
              </w:rPr>
            </w:pPr>
            <w:r w:rsidRPr="00514A4B">
              <w:rPr>
                <w:rFonts w:hint="eastAsia"/>
                <w:bCs/>
                <w:spacing w:val="15"/>
                <w:kern w:val="0"/>
                <w:sz w:val="18"/>
                <w:szCs w:val="18"/>
              </w:rPr>
              <w:t>详见《农林经济管理学位授予基本要求》</w:t>
            </w:r>
          </w:p>
        </w:tc>
      </w:tr>
      <w:tr w:rsidR="004B40B9" w:rsidRPr="00514A4B" w14:paraId="189C61F5" w14:textId="77777777" w:rsidTr="004B40B9">
        <w:trPr>
          <w:trHeight w:val="397"/>
        </w:trPr>
        <w:tc>
          <w:tcPr>
            <w:tcW w:w="14737" w:type="dxa"/>
            <w:gridSpan w:val="15"/>
            <w:vAlign w:val="center"/>
          </w:tcPr>
          <w:p w14:paraId="0A73D418" w14:textId="77777777" w:rsidR="004B40B9" w:rsidRPr="00514A4B" w:rsidRDefault="004B40B9" w:rsidP="004B40B9">
            <w:pPr>
              <w:widowControl/>
              <w:jc w:val="left"/>
              <w:rPr>
                <w:spacing w:val="15"/>
                <w:kern w:val="0"/>
                <w:sz w:val="18"/>
                <w:szCs w:val="18"/>
              </w:rPr>
            </w:pPr>
            <w:r w:rsidRPr="00514A4B">
              <w:rPr>
                <w:spacing w:val="15"/>
                <w:kern w:val="0"/>
                <w:sz w:val="18"/>
                <w:szCs w:val="18"/>
              </w:rPr>
              <w:t>编写成员：</w:t>
            </w:r>
            <w:r w:rsidRPr="00514A4B">
              <w:rPr>
                <w:rFonts w:hint="eastAsia"/>
                <w:spacing w:val="15"/>
                <w:kern w:val="0"/>
                <w:sz w:val="18"/>
                <w:szCs w:val="18"/>
              </w:rPr>
              <w:t>高强、秦宏、史磊、王福林、陈雨生、李宪宝、高乐华、袁斌、崔巧林。</w:t>
            </w:r>
          </w:p>
        </w:tc>
      </w:tr>
      <w:tr w:rsidR="004B40B9" w:rsidRPr="00436685" w14:paraId="76427637" w14:textId="77777777" w:rsidTr="004B40B9">
        <w:trPr>
          <w:trHeight w:val="417"/>
        </w:trPr>
        <w:tc>
          <w:tcPr>
            <w:tcW w:w="14737" w:type="dxa"/>
            <w:gridSpan w:val="15"/>
            <w:vAlign w:val="center"/>
          </w:tcPr>
          <w:p w14:paraId="4266A130" w14:textId="77777777" w:rsidR="004B40B9" w:rsidRPr="00514A4B" w:rsidRDefault="004B40B9" w:rsidP="004B40B9">
            <w:pPr>
              <w:widowControl/>
              <w:jc w:val="left"/>
              <w:rPr>
                <w:spacing w:val="15"/>
                <w:kern w:val="0"/>
                <w:sz w:val="18"/>
                <w:szCs w:val="18"/>
              </w:rPr>
            </w:pPr>
            <w:r w:rsidRPr="00514A4B">
              <w:rPr>
                <w:spacing w:val="15"/>
                <w:kern w:val="0"/>
                <w:sz w:val="18"/>
                <w:szCs w:val="18"/>
              </w:rPr>
              <w:t>学院</w:t>
            </w:r>
            <w:r w:rsidRPr="00514A4B">
              <w:rPr>
                <w:rFonts w:hint="eastAsia"/>
                <w:spacing w:val="15"/>
                <w:kern w:val="0"/>
                <w:sz w:val="18"/>
                <w:szCs w:val="18"/>
              </w:rPr>
              <w:t>(</w:t>
            </w:r>
            <w:r w:rsidRPr="00514A4B">
              <w:rPr>
                <w:rFonts w:hint="eastAsia"/>
                <w:spacing w:val="15"/>
                <w:kern w:val="0"/>
                <w:sz w:val="18"/>
                <w:szCs w:val="18"/>
              </w:rPr>
              <w:t>中心</w:t>
            </w:r>
            <w:r w:rsidRPr="00514A4B">
              <w:rPr>
                <w:rFonts w:hint="eastAsia"/>
                <w:spacing w:val="15"/>
                <w:kern w:val="0"/>
                <w:sz w:val="18"/>
                <w:szCs w:val="18"/>
              </w:rPr>
              <w:t>)</w:t>
            </w:r>
            <w:r w:rsidRPr="00514A4B">
              <w:rPr>
                <w:rFonts w:hint="cs"/>
                <w:spacing w:val="15"/>
                <w:kern w:val="0"/>
                <w:sz w:val="18"/>
                <w:szCs w:val="18"/>
              </w:rPr>
              <w:t>学位</w:t>
            </w:r>
            <w:proofErr w:type="gramStart"/>
            <w:r w:rsidRPr="00514A4B">
              <w:rPr>
                <w:rFonts w:hint="cs"/>
                <w:spacing w:val="15"/>
                <w:kern w:val="0"/>
                <w:sz w:val="18"/>
                <w:szCs w:val="18"/>
              </w:rPr>
              <w:t>评定分</w:t>
            </w:r>
            <w:proofErr w:type="gramEnd"/>
            <w:r w:rsidRPr="00514A4B">
              <w:rPr>
                <w:rFonts w:hint="cs"/>
                <w:spacing w:val="15"/>
                <w:kern w:val="0"/>
                <w:sz w:val="18"/>
                <w:szCs w:val="18"/>
              </w:rPr>
              <w:t>委员会</w:t>
            </w:r>
            <w:r w:rsidRPr="00514A4B">
              <w:rPr>
                <w:spacing w:val="15"/>
                <w:kern w:val="0"/>
                <w:sz w:val="18"/>
                <w:szCs w:val="18"/>
              </w:rPr>
              <w:t>主席签字</w:t>
            </w:r>
            <w:r w:rsidRPr="00514A4B">
              <w:rPr>
                <w:rFonts w:hint="eastAsia"/>
                <w:spacing w:val="15"/>
                <w:kern w:val="0"/>
                <w:sz w:val="18"/>
                <w:szCs w:val="18"/>
              </w:rPr>
              <w:t>：</w:t>
            </w:r>
            <w:r w:rsidRPr="00514A4B">
              <w:rPr>
                <w:spacing w:val="15"/>
                <w:kern w:val="0"/>
                <w:sz w:val="18"/>
                <w:szCs w:val="18"/>
              </w:rPr>
              <w:t xml:space="preserve">                          </w:t>
            </w:r>
            <w:r w:rsidRPr="00514A4B">
              <w:rPr>
                <w:spacing w:val="15"/>
                <w:kern w:val="0"/>
                <w:sz w:val="18"/>
                <w:szCs w:val="18"/>
              </w:rPr>
              <w:t>学院</w:t>
            </w:r>
            <w:r w:rsidRPr="00514A4B">
              <w:rPr>
                <w:rFonts w:hint="eastAsia"/>
                <w:spacing w:val="15"/>
                <w:kern w:val="0"/>
                <w:sz w:val="18"/>
                <w:szCs w:val="18"/>
              </w:rPr>
              <w:t>（中心）</w:t>
            </w:r>
            <w:r w:rsidRPr="00514A4B">
              <w:rPr>
                <w:spacing w:val="15"/>
                <w:kern w:val="0"/>
                <w:sz w:val="18"/>
                <w:szCs w:val="18"/>
              </w:rPr>
              <w:t>公章：</w:t>
            </w:r>
          </w:p>
        </w:tc>
      </w:tr>
    </w:tbl>
    <w:p w14:paraId="70F5545F" w14:textId="77777777" w:rsidR="0093540F" w:rsidRPr="00436685" w:rsidRDefault="0093540F"/>
    <w:sectPr w:rsidR="0093540F" w:rsidRPr="00436685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F764" w14:textId="77777777" w:rsidR="003054EC" w:rsidRDefault="003054EC" w:rsidP="00E67C3C">
      <w:r>
        <w:separator/>
      </w:r>
    </w:p>
  </w:endnote>
  <w:endnote w:type="continuationSeparator" w:id="0">
    <w:p w14:paraId="024FB41F" w14:textId="77777777" w:rsidR="003054EC" w:rsidRDefault="003054EC" w:rsidP="00E6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B24A" w14:textId="77777777" w:rsidR="003054EC" w:rsidRDefault="003054EC" w:rsidP="00E67C3C">
      <w:r>
        <w:separator/>
      </w:r>
    </w:p>
  </w:footnote>
  <w:footnote w:type="continuationSeparator" w:id="0">
    <w:p w14:paraId="4A919E0B" w14:textId="77777777" w:rsidR="003054EC" w:rsidRDefault="003054EC" w:rsidP="00E67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F8599C"/>
    <w:multiLevelType w:val="singleLevel"/>
    <w:tmpl w:val="B2F8599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6385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0D60CA"/>
    <w:rsid w:val="CFFF51F5"/>
    <w:rsid w:val="F77F7799"/>
    <w:rsid w:val="FDEF4965"/>
    <w:rsid w:val="FEE71153"/>
    <w:rsid w:val="FF6A2D10"/>
    <w:rsid w:val="FF7D5E24"/>
    <w:rsid w:val="FFD6487C"/>
    <w:rsid w:val="00014D61"/>
    <w:rsid w:val="00022535"/>
    <w:rsid w:val="00040D0E"/>
    <w:rsid w:val="00057706"/>
    <w:rsid w:val="00061461"/>
    <w:rsid w:val="000625E3"/>
    <w:rsid w:val="00083A46"/>
    <w:rsid w:val="000A1509"/>
    <w:rsid w:val="000A4FA8"/>
    <w:rsid w:val="000B4AE1"/>
    <w:rsid w:val="000B7666"/>
    <w:rsid w:val="000C5694"/>
    <w:rsid w:val="000D12D7"/>
    <w:rsid w:val="000D7BD8"/>
    <w:rsid w:val="000E15F4"/>
    <w:rsid w:val="000E2E70"/>
    <w:rsid w:val="000E5BC7"/>
    <w:rsid w:val="000F1F5D"/>
    <w:rsid w:val="001007C1"/>
    <w:rsid w:val="001040B1"/>
    <w:rsid w:val="001062C1"/>
    <w:rsid w:val="00117BCA"/>
    <w:rsid w:val="00127B53"/>
    <w:rsid w:val="00134061"/>
    <w:rsid w:val="00152D16"/>
    <w:rsid w:val="0015524F"/>
    <w:rsid w:val="0015576D"/>
    <w:rsid w:val="00166B8A"/>
    <w:rsid w:val="0017185C"/>
    <w:rsid w:val="00173A2F"/>
    <w:rsid w:val="001868AD"/>
    <w:rsid w:val="001A717E"/>
    <w:rsid w:val="001B1BAB"/>
    <w:rsid w:val="001B1E12"/>
    <w:rsid w:val="001C7AC1"/>
    <w:rsid w:val="001D1EA8"/>
    <w:rsid w:val="0020014F"/>
    <w:rsid w:val="00215A00"/>
    <w:rsid w:val="0025362B"/>
    <w:rsid w:val="00271BBD"/>
    <w:rsid w:val="002973A5"/>
    <w:rsid w:val="00297545"/>
    <w:rsid w:val="002A2194"/>
    <w:rsid w:val="002A610E"/>
    <w:rsid w:val="002B71A0"/>
    <w:rsid w:val="002C0E29"/>
    <w:rsid w:val="002C731D"/>
    <w:rsid w:val="002D16BC"/>
    <w:rsid w:val="002E0723"/>
    <w:rsid w:val="002E1681"/>
    <w:rsid w:val="002E5B42"/>
    <w:rsid w:val="003054EC"/>
    <w:rsid w:val="00305AA1"/>
    <w:rsid w:val="00307ED1"/>
    <w:rsid w:val="00323779"/>
    <w:rsid w:val="00325500"/>
    <w:rsid w:val="00335985"/>
    <w:rsid w:val="0034417C"/>
    <w:rsid w:val="00363CD3"/>
    <w:rsid w:val="00364F66"/>
    <w:rsid w:val="003764BB"/>
    <w:rsid w:val="00381968"/>
    <w:rsid w:val="00383FFB"/>
    <w:rsid w:val="00393AE6"/>
    <w:rsid w:val="0039418A"/>
    <w:rsid w:val="003A0569"/>
    <w:rsid w:val="003C5D98"/>
    <w:rsid w:val="003D01E3"/>
    <w:rsid w:val="003D1D3E"/>
    <w:rsid w:val="003D590A"/>
    <w:rsid w:val="003D7891"/>
    <w:rsid w:val="003E0A60"/>
    <w:rsid w:val="003E2BDC"/>
    <w:rsid w:val="003E6E85"/>
    <w:rsid w:val="003E7415"/>
    <w:rsid w:val="003E7C67"/>
    <w:rsid w:val="00403BA4"/>
    <w:rsid w:val="0042421C"/>
    <w:rsid w:val="00435E76"/>
    <w:rsid w:val="00436685"/>
    <w:rsid w:val="0044686A"/>
    <w:rsid w:val="00450EFB"/>
    <w:rsid w:val="00456B4C"/>
    <w:rsid w:val="0047209E"/>
    <w:rsid w:val="00473D48"/>
    <w:rsid w:val="0048021D"/>
    <w:rsid w:val="00480DB7"/>
    <w:rsid w:val="004810F8"/>
    <w:rsid w:val="00483402"/>
    <w:rsid w:val="0049520D"/>
    <w:rsid w:val="004A377E"/>
    <w:rsid w:val="004A3B7E"/>
    <w:rsid w:val="004A431E"/>
    <w:rsid w:val="004B33FC"/>
    <w:rsid w:val="004B40B9"/>
    <w:rsid w:val="004B47E6"/>
    <w:rsid w:val="004E7D57"/>
    <w:rsid w:val="004F0B45"/>
    <w:rsid w:val="004F15FA"/>
    <w:rsid w:val="004F3E26"/>
    <w:rsid w:val="00504F78"/>
    <w:rsid w:val="00514A4B"/>
    <w:rsid w:val="00516489"/>
    <w:rsid w:val="0052692E"/>
    <w:rsid w:val="00540BB3"/>
    <w:rsid w:val="00546398"/>
    <w:rsid w:val="00567EAB"/>
    <w:rsid w:val="005764FA"/>
    <w:rsid w:val="005830E6"/>
    <w:rsid w:val="0058393E"/>
    <w:rsid w:val="005C2E02"/>
    <w:rsid w:val="005C2E2F"/>
    <w:rsid w:val="005C2EE9"/>
    <w:rsid w:val="005C4F54"/>
    <w:rsid w:val="005E060A"/>
    <w:rsid w:val="005E1918"/>
    <w:rsid w:val="005F21A9"/>
    <w:rsid w:val="005F42CE"/>
    <w:rsid w:val="005F66A5"/>
    <w:rsid w:val="00600CEE"/>
    <w:rsid w:val="00611944"/>
    <w:rsid w:val="00624168"/>
    <w:rsid w:val="006267B4"/>
    <w:rsid w:val="00646940"/>
    <w:rsid w:val="006554B4"/>
    <w:rsid w:val="00662A44"/>
    <w:rsid w:val="0066747C"/>
    <w:rsid w:val="00670BC5"/>
    <w:rsid w:val="00683767"/>
    <w:rsid w:val="006849A7"/>
    <w:rsid w:val="00690168"/>
    <w:rsid w:val="00690D26"/>
    <w:rsid w:val="00694B83"/>
    <w:rsid w:val="00695D8E"/>
    <w:rsid w:val="006A0DF4"/>
    <w:rsid w:val="006B3FBA"/>
    <w:rsid w:val="006B4E0E"/>
    <w:rsid w:val="006C0F57"/>
    <w:rsid w:val="006E679E"/>
    <w:rsid w:val="00714FD2"/>
    <w:rsid w:val="00716244"/>
    <w:rsid w:val="00720714"/>
    <w:rsid w:val="00721648"/>
    <w:rsid w:val="00734B78"/>
    <w:rsid w:val="007410FF"/>
    <w:rsid w:val="007418A6"/>
    <w:rsid w:val="00755938"/>
    <w:rsid w:val="00784224"/>
    <w:rsid w:val="007900C7"/>
    <w:rsid w:val="00790DF8"/>
    <w:rsid w:val="00794339"/>
    <w:rsid w:val="007951E9"/>
    <w:rsid w:val="00796500"/>
    <w:rsid w:val="007B2322"/>
    <w:rsid w:val="007B5B7D"/>
    <w:rsid w:val="007D63C9"/>
    <w:rsid w:val="007D646F"/>
    <w:rsid w:val="007E1FC1"/>
    <w:rsid w:val="007E464A"/>
    <w:rsid w:val="007E7F7A"/>
    <w:rsid w:val="00806EFA"/>
    <w:rsid w:val="00812DDD"/>
    <w:rsid w:val="008170E7"/>
    <w:rsid w:val="0082006F"/>
    <w:rsid w:val="008452A7"/>
    <w:rsid w:val="0085552C"/>
    <w:rsid w:val="00862913"/>
    <w:rsid w:val="00874BC4"/>
    <w:rsid w:val="008755DE"/>
    <w:rsid w:val="0088140E"/>
    <w:rsid w:val="00896FC8"/>
    <w:rsid w:val="008A5CD2"/>
    <w:rsid w:val="008B310A"/>
    <w:rsid w:val="008B3722"/>
    <w:rsid w:val="008C77FD"/>
    <w:rsid w:val="008C7B7E"/>
    <w:rsid w:val="008E4903"/>
    <w:rsid w:val="008F00BF"/>
    <w:rsid w:val="00903CE4"/>
    <w:rsid w:val="009114F4"/>
    <w:rsid w:val="00914DD9"/>
    <w:rsid w:val="009215B4"/>
    <w:rsid w:val="009255A0"/>
    <w:rsid w:val="00925E02"/>
    <w:rsid w:val="0093540F"/>
    <w:rsid w:val="009512C3"/>
    <w:rsid w:val="00953755"/>
    <w:rsid w:val="00960AF0"/>
    <w:rsid w:val="009653D3"/>
    <w:rsid w:val="009A6FE1"/>
    <w:rsid w:val="009B66DD"/>
    <w:rsid w:val="009E0196"/>
    <w:rsid w:val="009E348A"/>
    <w:rsid w:val="009E796B"/>
    <w:rsid w:val="00A161B2"/>
    <w:rsid w:val="00A24747"/>
    <w:rsid w:val="00A3102C"/>
    <w:rsid w:val="00A3262A"/>
    <w:rsid w:val="00A34D6E"/>
    <w:rsid w:val="00A44048"/>
    <w:rsid w:val="00A476CA"/>
    <w:rsid w:val="00A52A1F"/>
    <w:rsid w:val="00A549F7"/>
    <w:rsid w:val="00A827F4"/>
    <w:rsid w:val="00A91676"/>
    <w:rsid w:val="00A96A08"/>
    <w:rsid w:val="00A97224"/>
    <w:rsid w:val="00AB0753"/>
    <w:rsid w:val="00AB7C1B"/>
    <w:rsid w:val="00AE3737"/>
    <w:rsid w:val="00AF58A0"/>
    <w:rsid w:val="00AF716A"/>
    <w:rsid w:val="00B06942"/>
    <w:rsid w:val="00B12E8D"/>
    <w:rsid w:val="00B22406"/>
    <w:rsid w:val="00B35F97"/>
    <w:rsid w:val="00B40692"/>
    <w:rsid w:val="00B442E8"/>
    <w:rsid w:val="00B51C60"/>
    <w:rsid w:val="00B55496"/>
    <w:rsid w:val="00B60534"/>
    <w:rsid w:val="00B65F19"/>
    <w:rsid w:val="00B660B8"/>
    <w:rsid w:val="00B73B64"/>
    <w:rsid w:val="00B9577A"/>
    <w:rsid w:val="00BA6E46"/>
    <w:rsid w:val="00BB3D03"/>
    <w:rsid w:val="00BC0CD6"/>
    <w:rsid w:val="00BC71DF"/>
    <w:rsid w:val="00BD5E54"/>
    <w:rsid w:val="00BE36D4"/>
    <w:rsid w:val="00BE5979"/>
    <w:rsid w:val="00C02878"/>
    <w:rsid w:val="00C03111"/>
    <w:rsid w:val="00C167C8"/>
    <w:rsid w:val="00C1789B"/>
    <w:rsid w:val="00C211BA"/>
    <w:rsid w:val="00C42969"/>
    <w:rsid w:val="00C51D65"/>
    <w:rsid w:val="00C73F53"/>
    <w:rsid w:val="00CA27D2"/>
    <w:rsid w:val="00CB08A9"/>
    <w:rsid w:val="00CB5EA7"/>
    <w:rsid w:val="00CC6C52"/>
    <w:rsid w:val="00CD66BF"/>
    <w:rsid w:val="00CE141F"/>
    <w:rsid w:val="00CF0945"/>
    <w:rsid w:val="00D066C1"/>
    <w:rsid w:val="00D16B44"/>
    <w:rsid w:val="00D24A23"/>
    <w:rsid w:val="00D336C4"/>
    <w:rsid w:val="00D40FC6"/>
    <w:rsid w:val="00D439BF"/>
    <w:rsid w:val="00D4448A"/>
    <w:rsid w:val="00D63F84"/>
    <w:rsid w:val="00D75006"/>
    <w:rsid w:val="00D764B5"/>
    <w:rsid w:val="00D843BD"/>
    <w:rsid w:val="00D862E8"/>
    <w:rsid w:val="00D90175"/>
    <w:rsid w:val="00D93460"/>
    <w:rsid w:val="00DA019B"/>
    <w:rsid w:val="00DB3D9D"/>
    <w:rsid w:val="00DB6AD6"/>
    <w:rsid w:val="00DC0142"/>
    <w:rsid w:val="00DC278E"/>
    <w:rsid w:val="00DC34C8"/>
    <w:rsid w:val="00DD3717"/>
    <w:rsid w:val="00DE0965"/>
    <w:rsid w:val="00DE31FA"/>
    <w:rsid w:val="00DE7A95"/>
    <w:rsid w:val="00DF118E"/>
    <w:rsid w:val="00E10DB2"/>
    <w:rsid w:val="00E14F40"/>
    <w:rsid w:val="00E203A6"/>
    <w:rsid w:val="00E303C7"/>
    <w:rsid w:val="00E31861"/>
    <w:rsid w:val="00E412E5"/>
    <w:rsid w:val="00E414C6"/>
    <w:rsid w:val="00E509D5"/>
    <w:rsid w:val="00E56BB0"/>
    <w:rsid w:val="00E6146A"/>
    <w:rsid w:val="00E61E75"/>
    <w:rsid w:val="00E67C3C"/>
    <w:rsid w:val="00E72123"/>
    <w:rsid w:val="00E7261A"/>
    <w:rsid w:val="00E76C3C"/>
    <w:rsid w:val="00E77A18"/>
    <w:rsid w:val="00E8202A"/>
    <w:rsid w:val="00E97DD6"/>
    <w:rsid w:val="00EA1049"/>
    <w:rsid w:val="00EA7401"/>
    <w:rsid w:val="00EC5A6C"/>
    <w:rsid w:val="00EC6216"/>
    <w:rsid w:val="00ED165A"/>
    <w:rsid w:val="00ED3052"/>
    <w:rsid w:val="00ED3FD1"/>
    <w:rsid w:val="00EE3516"/>
    <w:rsid w:val="00EE3F6F"/>
    <w:rsid w:val="00F05C9B"/>
    <w:rsid w:val="00F10A97"/>
    <w:rsid w:val="00F31872"/>
    <w:rsid w:val="00F41AF9"/>
    <w:rsid w:val="00F50A0F"/>
    <w:rsid w:val="00F555DF"/>
    <w:rsid w:val="00F655A4"/>
    <w:rsid w:val="00F65F24"/>
    <w:rsid w:val="00F75AC9"/>
    <w:rsid w:val="00F81B4A"/>
    <w:rsid w:val="00F855DB"/>
    <w:rsid w:val="00F857ED"/>
    <w:rsid w:val="00F90E7A"/>
    <w:rsid w:val="00F91FD0"/>
    <w:rsid w:val="00F979E8"/>
    <w:rsid w:val="00F97AA9"/>
    <w:rsid w:val="00FA0DC2"/>
    <w:rsid w:val="00FC50CF"/>
    <w:rsid w:val="00FE1C55"/>
    <w:rsid w:val="00FE5DD1"/>
    <w:rsid w:val="00FF3F26"/>
    <w:rsid w:val="00FF5690"/>
    <w:rsid w:val="031F25DC"/>
    <w:rsid w:val="04A5552E"/>
    <w:rsid w:val="07D52EE1"/>
    <w:rsid w:val="08421CD9"/>
    <w:rsid w:val="0CFF52F2"/>
    <w:rsid w:val="0EFF5F0A"/>
    <w:rsid w:val="14D6128B"/>
    <w:rsid w:val="15AF2C2E"/>
    <w:rsid w:val="169E7FE8"/>
    <w:rsid w:val="1ABD516E"/>
    <w:rsid w:val="1EC00885"/>
    <w:rsid w:val="1F816666"/>
    <w:rsid w:val="200374AD"/>
    <w:rsid w:val="24A40307"/>
    <w:rsid w:val="2B041D7F"/>
    <w:rsid w:val="2D3467E3"/>
    <w:rsid w:val="2E584B2D"/>
    <w:rsid w:val="316075C4"/>
    <w:rsid w:val="33362B25"/>
    <w:rsid w:val="33A67D9B"/>
    <w:rsid w:val="369B7C9C"/>
    <w:rsid w:val="3ACF1D5B"/>
    <w:rsid w:val="3CAF437F"/>
    <w:rsid w:val="3F006CE4"/>
    <w:rsid w:val="3F497B22"/>
    <w:rsid w:val="424C3933"/>
    <w:rsid w:val="45A00A99"/>
    <w:rsid w:val="46BE5637"/>
    <w:rsid w:val="47A9527E"/>
    <w:rsid w:val="47E76AFC"/>
    <w:rsid w:val="489E1970"/>
    <w:rsid w:val="495F4C13"/>
    <w:rsid w:val="4A5C3886"/>
    <w:rsid w:val="50E15C21"/>
    <w:rsid w:val="52767918"/>
    <w:rsid w:val="531B0978"/>
    <w:rsid w:val="5408654C"/>
    <w:rsid w:val="583B651F"/>
    <w:rsid w:val="58DD756C"/>
    <w:rsid w:val="59A42944"/>
    <w:rsid w:val="5D0D60CA"/>
    <w:rsid w:val="5FBDBE88"/>
    <w:rsid w:val="60AA5F3C"/>
    <w:rsid w:val="620E083A"/>
    <w:rsid w:val="66EF3419"/>
    <w:rsid w:val="68976175"/>
    <w:rsid w:val="6AFD7E38"/>
    <w:rsid w:val="6C491DC5"/>
    <w:rsid w:val="6DDF1842"/>
    <w:rsid w:val="6FB7E786"/>
    <w:rsid w:val="74190055"/>
    <w:rsid w:val="75076157"/>
    <w:rsid w:val="771A3A08"/>
    <w:rsid w:val="77FD1456"/>
    <w:rsid w:val="7AFC4637"/>
    <w:rsid w:val="7B777C4E"/>
    <w:rsid w:val="7B7B36B0"/>
    <w:rsid w:val="7D903641"/>
    <w:rsid w:val="7FF45CD0"/>
    <w:rsid w:val="7FF7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0D9E6"/>
  <w15:docId w15:val="{0585A11F-D5A3-4691-B68C-338CFF07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B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27B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raduate.ouc.edu.cn/course/showCourseDetail.do?id=23887" TargetMode="External"/><Relationship Id="rId4" Type="http://schemas.openxmlformats.org/officeDocument/2006/relationships/styles" Target="styles.xml"/><Relationship Id="rId9" Type="http://schemas.openxmlformats.org/officeDocument/2006/relationships/hyperlink" Target="http://graduate.ouc.edu.cn/course/showCourseDetail.do?id=2570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0028B-599E-4552-93CC-A4EB34B3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700</Words>
  <Characters>3991</Characters>
  <Application>Microsoft Office Word</Application>
  <DocSecurity>0</DocSecurity>
  <Lines>33</Lines>
  <Paragraphs>9</Paragraphs>
  <ScaleCrop>false</ScaleCrop>
  <Company>微软中国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peiyangban</dc:creator>
  <cp:lastModifiedBy>Penny LIU</cp:lastModifiedBy>
  <cp:revision>181</cp:revision>
  <cp:lastPrinted>2021-04-09T04:30:00Z</cp:lastPrinted>
  <dcterms:created xsi:type="dcterms:W3CDTF">2021-04-06T06:51:00Z</dcterms:created>
  <dcterms:modified xsi:type="dcterms:W3CDTF">2024-07-01T06:39:00Z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  <property fmtid="{D5CDD505-2E9C-101B-9397-08002B2CF9AE}" pid="3" name="ICV">
    <vt:lpwstr>D553EA2F9D19461A98B158FEBDC76BCC</vt:lpwstr>
  </property>
</Properties>
</file>