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1A" w:rsidRDefault="00B35CE6">
      <w:pPr>
        <w:pStyle w:val="a8"/>
        <w:widowControl/>
        <w:spacing w:beforeAutospacing="0" w:afterAutospacing="0" w:line="315" w:lineRule="atLeast"/>
        <w:jc w:val="center"/>
        <w:textAlignment w:val="baseline"/>
        <w:rPr>
          <w:rFonts w:ascii="宋体" w:hAnsi="宋体"/>
          <w:sz w:val="40"/>
          <w:szCs w:val="40"/>
        </w:rPr>
      </w:pPr>
      <w:r>
        <w:rPr>
          <w:rStyle w:val="aa"/>
          <w:rFonts w:ascii="宋体" w:hAnsi="宋体" w:hint="eastAsia"/>
          <w:sz w:val="40"/>
          <w:szCs w:val="40"/>
        </w:rPr>
        <w:t>管理学院202</w:t>
      </w:r>
      <w:r>
        <w:rPr>
          <w:rStyle w:val="aa"/>
          <w:rFonts w:ascii="宋体" w:hAnsi="宋体"/>
          <w:sz w:val="40"/>
          <w:szCs w:val="40"/>
        </w:rPr>
        <w:t>1</w:t>
      </w:r>
      <w:r>
        <w:rPr>
          <w:rStyle w:val="aa"/>
          <w:rFonts w:ascii="宋体" w:hAnsi="宋体" w:hint="eastAsia"/>
          <w:sz w:val="40"/>
          <w:szCs w:val="40"/>
        </w:rPr>
        <w:t>年博士研究生招生</w:t>
      </w:r>
    </w:p>
    <w:p w:rsidR="0047621A" w:rsidRDefault="00B35CE6">
      <w:pPr>
        <w:pStyle w:val="a8"/>
        <w:widowControl/>
        <w:spacing w:beforeAutospacing="0" w:afterAutospacing="0" w:line="315" w:lineRule="atLeast"/>
        <w:jc w:val="center"/>
        <w:textAlignment w:val="baseline"/>
        <w:rPr>
          <w:rFonts w:ascii="宋体" w:hAnsi="宋体"/>
          <w:sz w:val="40"/>
          <w:szCs w:val="40"/>
        </w:rPr>
      </w:pPr>
      <w:r>
        <w:rPr>
          <w:rStyle w:val="aa"/>
          <w:rFonts w:ascii="宋体" w:hAnsi="宋体" w:hint="eastAsia"/>
          <w:sz w:val="40"/>
          <w:szCs w:val="40"/>
        </w:rPr>
        <w:t>网络远程面试安排</w:t>
      </w:r>
    </w:p>
    <w:p w:rsidR="0047621A" w:rsidRDefault="00B35CE6">
      <w:pPr>
        <w:pStyle w:val="a8"/>
        <w:widowControl/>
        <w:spacing w:beforeAutospacing="0" w:afterAutospacing="0" w:line="315" w:lineRule="atLeast"/>
        <w:ind w:firstLine="420"/>
        <w:textAlignment w:val="baseline"/>
        <w:rPr>
          <w:rFonts w:ascii="宋体" w:hAnsi="宋体"/>
          <w:b/>
          <w:bCs/>
          <w:sz w:val="32"/>
          <w:szCs w:val="32"/>
        </w:rPr>
      </w:pPr>
      <w:r>
        <w:rPr>
          <w:rFonts w:ascii="宋体" w:hAnsi="宋体" w:hint="eastAsia"/>
          <w:b/>
          <w:bCs/>
          <w:sz w:val="32"/>
          <w:szCs w:val="32"/>
        </w:rPr>
        <w:t>一、考前准备</w:t>
      </w:r>
    </w:p>
    <w:p w:rsidR="0047621A" w:rsidRDefault="00B35CE6">
      <w:pPr>
        <w:pStyle w:val="a8"/>
        <w:widowControl/>
        <w:spacing w:beforeAutospacing="0" w:afterAutospacing="0" w:line="315" w:lineRule="atLeast"/>
        <w:ind w:firstLine="420"/>
        <w:textAlignment w:val="baseline"/>
        <w:rPr>
          <w:rStyle w:val="aa"/>
          <w:rFonts w:ascii="宋体" w:hAnsi="宋体"/>
          <w:b w:val="0"/>
          <w:bCs/>
          <w:sz w:val="28"/>
          <w:szCs w:val="28"/>
        </w:rPr>
      </w:pPr>
      <w:r>
        <w:rPr>
          <w:rStyle w:val="aa"/>
          <w:rFonts w:ascii="宋体" w:hAnsi="宋体" w:hint="eastAsia"/>
          <w:b w:val="0"/>
          <w:bCs/>
          <w:sz w:val="28"/>
          <w:szCs w:val="28"/>
        </w:rPr>
        <w:t>1.选择独立无干扰的场所作为网络远程面试考场。</w:t>
      </w:r>
    </w:p>
    <w:p w:rsidR="0047621A" w:rsidRDefault="00B35CE6">
      <w:pPr>
        <w:pStyle w:val="a8"/>
        <w:widowControl/>
        <w:spacing w:beforeAutospacing="0" w:afterAutospacing="0" w:line="315" w:lineRule="atLeast"/>
        <w:ind w:firstLine="420"/>
        <w:textAlignment w:val="baseline"/>
        <w:rPr>
          <w:rStyle w:val="aa"/>
          <w:rFonts w:ascii="宋体" w:hAnsi="宋体"/>
          <w:b w:val="0"/>
          <w:bCs/>
          <w:sz w:val="28"/>
          <w:szCs w:val="28"/>
        </w:rPr>
      </w:pPr>
      <w:r>
        <w:rPr>
          <w:rStyle w:val="aa"/>
          <w:rFonts w:ascii="宋体" w:hAnsi="宋体" w:hint="eastAsia"/>
          <w:b w:val="0"/>
          <w:bCs/>
          <w:sz w:val="28"/>
          <w:szCs w:val="28"/>
        </w:rPr>
        <w:t>2.网络远程面试采用双机位。准备一台电脑（带摄像头和麦克风）和一部智能手机，或两部智能手机。两台设备中，第一台为主机位（建议使用笔记本或 PC 机），要求放置在考生座位正前方，视频监控范围应保证考生</w:t>
      </w:r>
      <w:proofErr w:type="gramStart"/>
      <w:r>
        <w:rPr>
          <w:rStyle w:val="aa"/>
          <w:rFonts w:ascii="宋体" w:hAnsi="宋体" w:hint="eastAsia"/>
          <w:b w:val="0"/>
          <w:bCs/>
          <w:sz w:val="28"/>
          <w:szCs w:val="28"/>
        </w:rPr>
        <w:t>在坐姿</w:t>
      </w:r>
      <w:proofErr w:type="gramEnd"/>
      <w:r>
        <w:rPr>
          <w:rStyle w:val="aa"/>
          <w:rFonts w:ascii="宋体" w:hAnsi="宋体" w:hint="eastAsia"/>
          <w:b w:val="0"/>
          <w:bCs/>
          <w:sz w:val="28"/>
          <w:szCs w:val="28"/>
        </w:rPr>
        <w:t>状态下能够完整清晰覆盖头部到桌面位置，面试过程中要始终保持双手在屏幕中显示；另一台为副机位，放置于考生后方 45 度位置，确保监控范围覆盖</w:t>
      </w:r>
      <w:proofErr w:type="gramStart"/>
      <w:r>
        <w:rPr>
          <w:rStyle w:val="aa"/>
          <w:rFonts w:ascii="宋体" w:hAnsi="宋体" w:hint="eastAsia"/>
          <w:b w:val="0"/>
          <w:bCs/>
          <w:sz w:val="28"/>
          <w:szCs w:val="28"/>
        </w:rPr>
        <w:t>主机位</w:t>
      </w:r>
      <w:proofErr w:type="gramEnd"/>
      <w:r>
        <w:rPr>
          <w:rStyle w:val="aa"/>
          <w:rFonts w:ascii="宋体" w:hAnsi="宋体" w:hint="eastAsia"/>
          <w:b w:val="0"/>
          <w:bCs/>
          <w:sz w:val="28"/>
          <w:szCs w:val="28"/>
        </w:rPr>
        <w:t>的显示屏幕和考生本人头部、背部、手部，使双机位交叉形成 360 度监控视野。标准规范参考下图。</w:t>
      </w:r>
    </w:p>
    <w:p w:rsidR="0047621A" w:rsidRDefault="00B35CE6">
      <w:pPr>
        <w:pStyle w:val="a8"/>
        <w:widowControl/>
        <w:spacing w:beforeAutospacing="0" w:afterAutospacing="0" w:line="315" w:lineRule="atLeast"/>
        <w:textAlignment w:val="baseline"/>
        <w:rPr>
          <w:rStyle w:val="aa"/>
          <w:rFonts w:ascii="宋体" w:hAnsi="宋体"/>
          <w:b w:val="0"/>
          <w:bCs/>
          <w:sz w:val="28"/>
          <w:szCs w:val="28"/>
        </w:rPr>
      </w:pPr>
      <w:r>
        <w:rPr>
          <w:rFonts w:ascii="宋体" w:hAnsi="宋体" w:hint="eastAsia"/>
          <w:sz w:val="28"/>
          <w:szCs w:val="28"/>
        </w:rPr>
        <w:t xml:space="preserve">                 </w:t>
      </w:r>
      <w:r>
        <w:rPr>
          <w:rFonts w:ascii="宋体" w:hAnsi="宋体" w:hint="eastAsia"/>
          <w:noProof/>
          <w:sz w:val="28"/>
          <w:szCs w:val="28"/>
        </w:rPr>
        <w:drawing>
          <wp:inline distT="0" distB="0" distL="0" distR="0">
            <wp:extent cx="2661920" cy="3502660"/>
            <wp:effectExtent l="0" t="0" r="5080" b="2540"/>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9" cstate="print"/>
                    <a:srcRect/>
                    <a:stretch>
                      <a:fillRect/>
                    </a:stretch>
                  </pic:blipFill>
                  <pic:spPr>
                    <a:xfrm>
                      <a:off x="0" y="0"/>
                      <a:ext cx="2661920" cy="3502660"/>
                    </a:xfrm>
                    <a:prstGeom prst="rect">
                      <a:avLst/>
                    </a:prstGeom>
                    <a:ln>
                      <a:noFill/>
                    </a:ln>
                  </pic:spPr>
                </pic:pic>
              </a:graphicData>
            </a:graphic>
          </wp:inline>
        </w:drawing>
      </w:r>
    </w:p>
    <w:p w:rsidR="0047621A" w:rsidRDefault="00B35CE6">
      <w:pPr>
        <w:pStyle w:val="a8"/>
        <w:widowControl/>
        <w:spacing w:beforeAutospacing="0" w:afterAutospacing="0" w:line="315" w:lineRule="atLeast"/>
        <w:ind w:firstLine="420"/>
        <w:textAlignment w:val="baseline"/>
        <w:rPr>
          <w:rStyle w:val="aa"/>
          <w:rFonts w:ascii="宋体" w:hAnsi="宋体"/>
          <w:b w:val="0"/>
          <w:bCs/>
          <w:sz w:val="28"/>
          <w:szCs w:val="28"/>
        </w:rPr>
      </w:pPr>
      <w:r>
        <w:rPr>
          <w:rStyle w:val="aa"/>
          <w:rFonts w:ascii="宋体" w:hAnsi="宋体" w:hint="eastAsia"/>
          <w:b w:val="0"/>
          <w:bCs/>
          <w:sz w:val="28"/>
          <w:szCs w:val="28"/>
        </w:rPr>
        <w:lastRenderedPageBreak/>
        <w:t>两台设备应全部打开视频功能，关闭除远程面试系统以外的其他软件（含浏览器、QQ、手机短信等）。副机位要关闭音频功能，避免影响面试。不得使用耳机、</w:t>
      </w:r>
      <w:proofErr w:type="gramStart"/>
      <w:r>
        <w:rPr>
          <w:rStyle w:val="aa"/>
          <w:rFonts w:ascii="宋体" w:hAnsi="宋体" w:hint="eastAsia"/>
          <w:b w:val="0"/>
          <w:bCs/>
          <w:sz w:val="28"/>
          <w:szCs w:val="28"/>
        </w:rPr>
        <w:t>提词</w:t>
      </w:r>
      <w:proofErr w:type="gramEnd"/>
      <w:r>
        <w:rPr>
          <w:rStyle w:val="aa"/>
          <w:rFonts w:ascii="宋体" w:hAnsi="宋体" w:hint="eastAsia"/>
          <w:b w:val="0"/>
          <w:bCs/>
          <w:sz w:val="28"/>
          <w:szCs w:val="28"/>
        </w:rPr>
        <w:t>器等设备。</w:t>
      </w:r>
    </w:p>
    <w:p w:rsidR="0047621A" w:rsidRDefault="00B35CE6">
      <w:pPr>
        <w:pStyle w:val="a8"/>
        <w:widowControl/>
        <w:spacing w:beforeAutospacing="0" w:afterAutospacing="0" w:line="315" w:lineRule="atLeast"/>
        <w:ind w:firstLine="420"/>
        <w:textAlignment w:val="baseline"/>
        <w:rPr>
          <w:rStyle w:val="aa"/>
          <w:rFonts w:ascii="宋体" w:hAnsi="宋体"/>
          <w:b w:val="0"/>
          <w:bCs/>
          <w:sz w:val="28"/>
          <w:szCs w:val="28"/>
        </w:rPr>
      </w:pPr>
      <w:r>
        <w:rPr>
          <w:rStyle w:val="aa"/>
          <w:rFonts w:ascii="宋体" w:hAnsi="宋体" w:hint="eastAsia"/>
          <w:b w:val="0"/>
          <w:bCs/>
          <w:sz w:val="28"/>
          <w:szCs w:val="28"/>
        </w:rPr>
        <w:t>3. 网络远程面试平台</w:t>
      </w:r>
      <w:proofErr w:type="gramStart"/>
      <w:r>
        <w:rPr>
          <w:rStyle w:val="aa"/>
          <w:rFonts w:ascii="宋体" w:hAnsi="宋体" w:hint="eastAsia"/>
          <w:b w:val="0"/>
          <w:bCs/>
          <w:sz w:val="28"/>
          <w:szCs w:val="28"/>
        </w:rPr>
        <w:t>使用腾讯会议</w:t>
      </w:r>
      <w:proofErr w:type="gramEnd"/>
      <w:r>
        <w:rPr>
          <w:rStyle w:val="aa"/>
          <w:rFonts w:ascii="宋体" w:hAnsi="宋体" w:hint="eastAsia"/>
          <w:b w:val="0"/>
          <w:bCs/>
          <w:sz w:val="28"/>
          <w:szCs w:val="28"/>
        </w:rPr>
        <w:t>，考生应将准备好的两台设备分别加入会议。</w:t>
      </w:r>
      <w:r>
        <w:rPr>
          <w:rFonts w:ascii="宋体" w:hAnsi="宋体" w:hint="eastAsia"/>
          <w:sz w:val="28"/>
          <w:szCs w:val="28"/>
        </w:rPr>
        <w:t>备用系统为钉钉。请考生提前下载两个软件并熟练操作。</w:t>
      </w:r>
    </w:p>
    <w:p w:rsidR="0047621A" w:rsidRDefault="00B35CE6">
      <w:pPr>
        <w:pStyle w:val="a8"/>
        <w:widowControl/>
        <w:spacing w:beforeAutospacing="0" w:afterAutospacing="0" w:line="315" w:lineRule="atLeast"/>
        <w:ind w:firstLine="420"/>
        <w:textAlignment w:val="baseline"/>
        <w:rPr>
          <w:rStyle w:val="aa"/>
          <w:rFonts w:ascii="宋体" w:hAnsi="宋体"/>
          <w:b w:val="0"/>
          <w:bCs/>
          <w:sz w:val="28"/>
          <w:szCs w:val="28"/>
        </w:rPr>
      </w:pPr>
      <w:r>
        <w:rPr>
          <w:rStyle w:val="aa"/>
          <w:rFonts w:ascii="宋体" w:hAnsi="宋体" w:hint="eastAsia"/>
          <w:b w:val="0"/>
          <w:bCs/>
          <w:sz w:val="28"/>
          <w:szCs w:val="28"/>
        </w:rPr>
        <w:t>4.提前准备身份证等有效证件，以备核验。</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5.考生需认真阅读《考场规则》（附件），依规参加面试。</w:t>
      </w:r>
    </w:p>
    <w:p w:rsidR="0047621A" w:rsidRDefault="00B35CE6">
      <w:pPr>
        <w:pStyle w:val="a8"/>
        <w:widowControl/>
        <w:spacing w:beforeAutospacing="0" w:afterAutospacing="0" w:line="315" w:lineRule="atLeast"/>
        <w:ind w:left="420"/>
        <w:textAlignment w:val="baseline"/>
        <w:rPr>
          <w:rFonts w:ascii="宋体" w:hAnsi="宋体"/>
          <w:b/>
          <w:bCs/>
          <w:sz w:val="32"/>
          <w:szCs w:val="32"/>
        </w:rPr>
      </w:pPr>
      <w:r>
        <w:rPr>
          <w:rFonts w:ascii="宋体" w:hAnsi="宋体" w:hint="eastAsia"/>
          <w:b/>
          <w:bCs/>
          <w:sz w:val="32"/>
          <w:szCs w:val="32"/>
        </w:rPr>
        <w:t>二、面试总体环节</w:t>
      </w:r>
    </w:p>
    <w:p w:rsidR="0047621A" w:rsidRDefault="00B35CE6">
      <w:pPr>
        <w:pStyle w:val="a8"/>
        <w:widowControl/>
        <w:spacing w:beforeAutospacing="0" w:afterAutospacing="0" w:line="315" w:lineRule="atLeast"/>
        <w:ind w:firstLine="420"/>
        <w:textAlignment w:val="baseline"/>
        <w:rPr>
          <w:rFonts w:ascii="宋体" w:hAnsi="宋体"/>
          <w:b/>
          <w:bCs/>
          <w:sz w:val="28"/>
          <w:szCs w:val="28"/>
        </w:rPr>
      </w:pPr>
      <w:r>
        <w:rPr>
          <w:rFonts w:ascii="宋体" w:hAnsi="宋体" w:hint="eastAsia"/>
          <w:b/>
          <w:bCs/>
          <w:sz w:val="28"/>
          <w:szCs w:val="28"/>
        </w:rPr>
        <w:t>1.第一次设备测试</w:t>
      </w:r>
      <w:bookmarkStart w:id="0" w:name="_GoBack"/>
      <w:bookmarkEnd w:id="0"/>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各专业第一次设备测试的会议号和密码将由各专业工作人员单独联系考生告知。</w:t>
      </w:r>
    </w:p>
    <w:p w:rsidR="0047621A" w:rsidRDefault="00B35CE6">
      <w:pPr>
        <w:pStyle w:val="a8"/>
        <w:widowControl/>
        <w:spacing w:beforeAutospacing="0" w:afterAutospacing="0" w:line="315" w:lineRule="atLeast"/>
        <w:ind w:firstLine="420"/>
        <w:textAlignment w:val="baseline"/>
        <w:rPr>
          <w:rFonts w:ascii="宋体" w:hAnsi="宋体"/>
          <w:b/>
          <w:bCs/>
          <w:sz w:val="28"/>
          <w:szCs w:val="28"/>
        </w:rPr>
      </w:pPr>
      <w:r>
        <w:rPr>
          <w:rFonts w:ascii="宋体" w:hAnsi="宋体" w:hint="eastAsia"/>
          <w:b/>
          <w:bCs/>
          <w:sz w:val="28"/>
          <w:szCs w:val="28"/>
        </w:rPr>
        <w:t>2.第二次设备调试及思想政治素质和品德考核时间安排</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第二次设备测试的会议号和密码将由各专业工作人员提前告知考生。第二次测试完成后，即刻开展思想政治素质和品德考核。</w:t>
      </w:r>
    </w:p>
    <w:tbl>
      <w:tblPr>
        <w:tblW w:w="4981" w:type="dxa"/>
        <w:jc w:val="center"/>
        <w:tblCellMar>
          <w:left w:w="0" w:type="dxa"/>
          <w:right w:w="0" w:type="dxa"/>
        </w:tblCellMar>
        <w:tblLook w:val="04A0" w:firstRow="1" w:lastRow="0" w:firstColumn="1" w:lastColumn="0" w:noHBand="0" w:noVBand="1"/>
      </w:tblPr>
      <w:tblGrid>
        <w:gridCol w:w="1935"/>
        <w:gridCol w:w="3046"/>
      </w:tblGrid>
      <w:tr w:rsidR="0047621A">
        <w:trPr>
          <w:trHeight w:val="270"/>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b/>
                <w:color w:val="000000"/>
                <w:sz w:val="22"/>
                <w:szCs w:val="22"/>
              </w:rPr>
            </w:pPr>
            <w:r>
              <w:rPr>
                <w:rFonts w:ascii="宋体" w:hAnsi="宋体" w:hint="eastAsia"/>
                <w:b/>
                <w:color w:val="000000"/>
                <w:kern w:val="0"/>
                <w:sz w:val="22"/>
                <w:szCs w:val="22"/>
                <w:lang w:bidi="ar"/>
              </w:rPr>
              <w:t>专业</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b/>
                <w:color w:val="000000"/>
                <w:sz w:val="22"/>
                <w:szCs w:val="22"/>
              </w:rPr>
            </w:pPr>
            <w:r>
              <w:rPr>
                <w:rFonts w:ascii="宋体" w:hAnsi="宋体" w:hint="eastAsia"/>
                <w:b/>
                <w:color w:val="000000"/>
                <w:kern w:val="0"/>
                <w:sz w:val="22"/>
                <w:szCs w:val="22"/>
                <w:lang w:bidi="ar"/>
              </w:rPr>
              <w:t>时间</w:t>
            </w:r>
          </w:p>
        </w:tc>
      </w:tr>
      <w:tr w:rsidR="0047621A">
        <w:trPr>
          <w:trHeight w:val="270"/>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b/>
                <w:color w:val="000000"/>
                <w:kern w:val="0"/>
                <w:sz w:val="22"/>
                <w:szCs w:val="22"/>
                <w:lang w:bidi="ar"/>
              </w:rPr>
            </w:pPr>
            <w:r>
              <w:rPr>
                <w:rFonts w:ascii="宋体" w:hAnsi="宋体" w:hint="eastAsia"/>
                <w:bCs/>
                <w:color w:val="000000"/>
                <w:kern w:val="0"/>
                <w:sz w:val="22"/>
                <w:szCs w:val="22"/>
                <w:lang w:bidi="ar"/>
              </w:rPr>
              <w:t>会计学</w:t>
            </w:r>
          </w:p>
        </w:tc>
        <w:tc>
          <w:tcPr>
            <w:tcW w:w="30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b/>
                <w:color w:val="000000"/>
                <w:kern w:val="0"/>
                <w:sz w:val="22"/>
                <w:szCs w:val="22"/>
                <w:lang w:bidi="ar"/>
              </w:rPr>
            </w:pPr>
            <w:r>
              <w:rPr>
                <w:rFonts w:ascii="宋体" w:hAnsi="宋体" w:hint="eastAsia"/>
                <w:bCs/>
                <w:color w:val="000000"/>
                <w:kern w:val="0"/>
                <w:sz w:val="22"/>
                <w:szCs w:val="22"/>
                <w:lang w:bidi="ar"/>
              </w:rPr>
              <w:t>4月25日8:30开始</w:t>
            </w:r>
          </w:p>
        </w:tc>
      </w:tr>
      <w:tr w:rsidR="0047621A">
        <w:trPr>
          <w:trHeight w:val="310"/>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sz w:val="22"/>
                <w:szCs w:val="22"/>
              </w:rPr>
              <w:t>财务管理</w:t>
            </w:r>
          </w:p>
        </w:tc>
        <w:tc>
          <w:tcPr>
            <w:tcW w:w="30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47621A">
            <w:pPr>
              <w:jc w:val="center"/>
              <w:rPr>
                <w:rFonts w:ascii="宋体" w:hAnsi="宋体"/>
                <w:color w:val="000000"/>
                <w:sz w:val="22"/>
                <w:szCs w:val="22"/>
              </w:rPr>
            </w:pPr>
          </w:p>
        </w:tc>
      </w:tr>
      <w:tr w:rsidR="0047621A">
        <w:trPr>
          <w:trHeight w:val="270"/>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kern w:val="0"/>
                <w:sz w:val="22"/>
                <w:szCs w:val="22"/>
                <w:lang w:bidi="ar"/>
              </w:rPr>
              <w:t>企业管理</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kern w:val="0"/>
                <w:sz w:val="22"/>
                <w:szCs w:val="22"/>
                <w:lang w:bidi="ar"/>
              </w:rPr>
              <w:t>4月2</w:t>
            </w:r>
            <w:r>
              <w:rPr>
                <w:rFonts w:ascii="宋体" w:hAnsi="宋体"/>
                <w:color w:val="000000"/>
                <w:kern w:val="0"/>
                <w:sz w:val="22"/>
                <w:szCs w:val="22"/>
                <w:lang w:bidi="ar"/>
              </w:rPr>
              <w:t>2</w:t>
            </w:r>
            <w:r>
              <w:rPr>
                <w:rFonts w:ascii="宋体" w:hAnsi="宋体" w:hint="eastAsia"/>
                <w:color w:val="000000"/>
                <w:kern w:val="0"/>
                <w:sz w:val="22"/>
                <w:szCs w:val="22"/>
                <w:lang w:bidi="ar"/>
              </w:rPr>
              <w:t>日9:3</w:t>
            </w:r>
            <w:r>
              <w:rPr>
                <w:rFonts w:ascii="宋体" w:hAnsi="宋体"/>
                <w:color w:val="000000"/>
                <w:kern w:val="0"/>
                <w:sz w:val="22"/>
                <w:szCs w:val="22"/>
                <w:lang w:bidi="ar"/>
              </w:rPr>
              <w:t>0</w:t>
            </w:r>
            <w:r>
              <w:rPr>
                <w:rFonts w:ascii="宋体" w:hAnsi="宋体" w:hint="eastAsia"/>
                <w:color w:val="000000"/>
                <w:kern w:val="0"/>
                <w:sz w:val="22"/>
                <w:szCs w:val="22"/>
                <w:lang w:bidi="ar"/>
              </w:rPr>
              <w:t>开始</w:t>
            </w:r>
          </w:p>
        </w:tc>
      </w:tr>
      <w:tr w:rsidR="0047621A">
        <w:trPr>
          <w:trHeight w:val="270"/>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kern w:val="0"/>
                <w:sz w:val="22"/>
                <w:szCs w:val="22"/>
                <w:lang w:bidi="ar"/>
              </w:rPr>
            </w:pPr>
            <w:r>
              <w:rPr>
                <w:rFonts w:ascii="宋体" w:hAnsi="宋体" w:hint="eastAsia"/>
                <w:color w:val="000000"/>
                <w:kern w:val="0"/>
                <w:sz w:val="22"/>
                <w:szCs w:val="22"/>
                <w:lang w:bidi="ar"/>
              </w:rPr>
              <w:t>旅游管理</w:t>
            </w:r>
          </w:p>
        </w:tc>
        <w:tc>
          <w:tcPr>
            <w:tcW w:w="3046"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kern w:val="0"/>
                <w:sz w:val="22"/>
                <w:szCs w:val="22"/>
                <w:lang w:bidi="ar"/>
              </w:rPr>
            </w:pPr>
            <w:r>
              <w:rPr>
                <w:rFonts w:ascii="宋体" w:hAnsi="宋体" w:hint="eastAsia"/>
                <w:bCs/>
                <w:color w:val="000000"/>
                <w:kern w:val="0"/>
                <w:sz w:val="22"/>
                <w:szCs w:val="22"/>
                <w:lang w:bidi="ar"/>
              </w:rPr>
              <w:t>4月2</w:t>
            </w:r>
            <w:r>
              <w:rPr>
                <w:rFonts w:ascii="宋体" w:hAnsi="宋体"/>
                <w:bCs/>
                <w:color w:val="000000"/>
                <w:kern w:val="0"/>
                <w:sz w:val="22"/>
                <w:szCs w:val="22"/>
                <w:lang w:bidi="ar"/>
              </w:rPr>
              <w:t>3</w:t>
            </w:r>
            <w:r>
              <w:rPr>
                <w:rFonts w:ascii="宋体" w:hAnsi="宋体" w:hint="eastAsia"/>
                <w:bCs/>
                <w:color w:val="000000"/>
                <w:kern w:val="0"/>
                <w:sz w:val="22"/>
                <w:szCs w:val="22"/>
                <w:lang w:bidi="ar"/>
              </w:rPr>
              <w:t>日</w:t>
            </w:r>
            <w:r>
              <w:rPr>
                <w:rFonts w:ascii="宋体" w:hAnsi="宋体"/>
                <w:bCs/>
                <w:color w:val="000000"/>
                <w:kern w:val="0"/>
                <w:sz w:val="22"/>
                <w:szCs w:val="22"/>
                <w:lang w:bidi="ar"/>
              </w:rPr>
              <w:t>13</w:t>
            </w:r>
            <w:r>
              <w:rPr>
                <w:rFonts w:ascii="宋体" w:hAnsi="宋体" w:hint="eastAsia"/>
                <w:bCs/>
                <w:color w:val="000000"/>
                <w:kern w:val="0"/>
                <w:sz w:val="22"/>
                <w:szCs w:val="22"/>
                <w:lang w:bidi="ar"/>
              </w:rPr>
              <w:t>:30开始</w:t>
            </w:r>
          </w:p>
        </w:tc>
      </w:tr>
      <w:tr w:rsidR="0047621A">
        <w:trPr>
          <w:trHeight w:val="270"/>
          <w:jc w:val="center"/>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kern w:val="0"/>
                <w:sz w:val="22"/>
                <w:szCs w:val="22"/>
                <w:lang w:bidi="ar"/>
              </w:rPr>
            </w:pPr>
            <w:r>
              <w:rPr>
                <w:rFonts w:ascii="宋体" w:hAnsi="宋体" w:hint="eastAsia"/>
                <w:color w:val="000000"/>
                <w:kern w:val="0"/>
                <w:sz w:val="22"/>
                <w:szCs w:val="22"/>
                <w:lang w:bidi="ar"/>
              </w:rPr>
              <w:t>农业经济与海洋产业管理</w:t>
            </w:r>
          </w:p>
        </w:tc>
        <w:tc>
          <w:tcPr>
            <w:tcW w:w="3046"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47621A">
            <w:pPr>
              <w:widowControl/>
              <w:jc w:val="center"/>
              <w:textAlignment w:val="center"/>
              <w:rPr>
                <w:rFonts w:ascii="宋体" w:hAnsi="宋体"/>
                <w:color w:val="000000"/>
                <w:kern w:val="0"/>
                <w:sz w:val="22"/>
                <w:szCs w:val="22"/>
                <w:lang w:bidi="ar"/>
              </w:rPr>
            </w:pPr>
          </w:p>
        </w:tc>
      </w:tr>
    </w:tbl>
    <w:p w:rsidR="0047621A" w:rsidRDefault="00B35CE6">
      <w:pPr>
        <w:pStyle w:val="a8"/>
        <w:widowControl/>
        <w:spacing w:beforeAutospacing="0" w:afterAutospacing="0" w:line="315" w:lineRule="atLeast"/>
        <w:textAlignment w:val="baseline"/>
        <w:rPr>
          <w:rFonts w:ascii="宋体" w:hAnsi="宋体"/>
          <w:b/>
          <w:bCs/>
          <w:sz w:val="28"/>
          <w:szCs w:val="28"/>
        </w:rPr>
      </w:pPr>
      <w:r>
        <w:rPr>
          <w:rFonts w:ascii="宋体" w:hAnsi="宋体" w:hint="eastAsia"/>
          <w:b/>
          <w:bCs/>
          <w:sz w:val="28"/>
          <w:szCs w:val="28"/>
        </w:rPr>
        <w:t>3.面试时间安排</w:t>
      </w:r>
    </w:p>
    <w:tbl>
      <w:tblPr>
        <w:tblW w:w="5535" w:type="dxa"/>
        <w:jc w:val="center"/>
        <w:tblCellMar>
          <w:left w:w="0" w:type="dxa"/>
          <w:right w:w="0" w:type="dxa"/>
        </w:tblCellMar>
        <w:tblLook w:val="04A0" w:firstRow="1" w:lastRow="0" w:firstColumn="1" w:lastColumn="0" w:noHBand="0" w:noVBand="1"/>
      </w:tblPr>
      <w:tblGrid>
        <w:gridCol w:w="2880"/>
        <w:gridCol w:w="2655"/>
      </w:tblGrid>
      <w:tr w:rsidR="0047621A">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b/>
                <w:color w:val="000000"/>
                <w:sz w:val="22"/>
                <w:szCs w:val="22"/>
              </w:rPr>
            </w:pPr>
            <w:r>
              <w:rPr>
                <w:rFonts w:ascii="宋体" w:hAnsi="宋体" w:hint="eastAsia"/>
                <w:b/>
                <w:color w:val="000000"/>
                <w:kern w:val="0"/>
                <w:sz w:val="22"/>
                <w:szCs w:val="22"/>
                <w:lang w:bidi="ar"/>
              </w:rPr>
              <w:t>专业</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b/>
                <w:color w:val="000000"/>
                <w:sz w:val="22"/>
                <w:szCs w:val="22"/>
              </w:rPr>
            </w:pPr>
            <w:r>
              <w:rPr>
                <w:rFonts w:ascii="宋体" w:hAnsi="宋体" w:hint="eastAsia"/>
                <w:b/>
                <w:color w:val="000000"/>
                <w:kern w:val="0"/>
                <w:sz w:val="22"/>
                <w:szCs w:val="22"/>
                <w:lang w:bidi="ar"/>
              </w:rPr>
              <w:t>时间</w:t>
            </w:r>
          </w:p>
        </w:tc>
      </w:tr>
      <w:tr w:rsidR="0047621A">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kern w:val="0"/>
                <w:sz w:val="22"/>
                <w:szCs w:val="22"/>
                <w:lang w:bidi="ar"/>
              </w:rPr>
              <w:t>财务管理</w:t>
            </w:r>
          </w:p>
        </w:tc>
        <w:tc>
          <w:tcPr>
            <w:tcW w:w="265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kern w:val="0"/>
                <w:sz w:val="22"/>
                <w:szCs w:val="22"/>
                <w:lang w:bidi="ar"/>
              </w:rPr>
              <w:t>4月26日8:30开始</w:t>
            </w:r>
          </w:p>
        </w:tc>
      </w:tr>
      <w:tr w:rsidR="0047621A">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kern w:val="0"/>
                <w:sz w:val="22"/>
                <w:szCs w:val="22"/>
                <w:lang w:bidi="ar"/>
              </w:rPr>
              <w:t>会计学</w:t>
            </w:r>
          </w:p>
        </w:tc>
        <w:tc>
          <w:tcPr>
            <w:tcW w:w="265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47621A">
            <w:pPr>
              <w:widowControl/>
              <w:jc w:val="center"/>
              <w:textAlignment w:val="center"/>
              <w:rPr>
                <w:rFonts w:ascii="宋体" w:hAnsi="宋体"/>
                <w:color w:val="000000"/>
                <w:sz w:val="22"/>
                <w:szCs w:val="22"/>
              </w:rPr>
            </w:pPr>
          </w:p>
        </w:tc>
      </w:tr>
      <w:tr w:rsidR="0047621A">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highlight w:val="yellow"/>
              </w:rPr>
            </w:pPr>
            <w:r>
              <w:rPr>
                <w:rFonts w:ascii="宋体" w:hAnsi="宋体" w:hint="eastAsia"/>
                <w:color w:val="000000"/>
                <w:kern w:val="0"/>
                <w:sz w:val="22"/>
                <w:szCs w:val="22"/>
                <w:lang w:bidi="ar"/>
              </w:rPr>
              <w:t>企业管理</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sz w:val="22"/>
                <w:szCs w:val="22"/>
              </w:rPr>
            </w:pPr>
            <w:r>
              <w:rPr>
                <w:rFonts w:ascii="宋体" w:hAnsi="宋体" w:hint="eastAsia"/>
                <w:color w:val="000000"/>
                <w:kern w:val="0"/>
                <w:sz w:val="22"/>
                <w:szCs w:val="22"/>
                <w:lang w:bidi="ar"/>
              </w:rPr>
              <w:t>4月2</w:t>
            </w:r>
            <w:r>
              <w:rPr>
                <w:rFonts w:ascii="宋体" w:hAnsi="宋体"/>
                <w:color w:val="000000"/>
                <w:kern w:val="0"/>
                <w:sz w:val="22"/>
                <w:szCs w:val="22"/>
                <w:lang w:bidi="ar"/>
              </w:rPr>
              <w:t>4</w:t>
            </w:r>
            <w:r>
              <w:rPr>
                <w:rFonts w:ascii="宋体" w:hAnsi="宋体" w:hint="eastAsia"/>
                <w:color w:val="000000"/>
                <w:kern w:val="0"/>
                <w:sz w:val="22"/>
                <w:szCs w:val="22"/>
                <w:lang w:bidi="ar"/>
              </w:rPr>
              <w:t>日9:0</w:t>
            </w:r>
            <w:r>
              <w:rPr>
                <w:rFonts w:ascii="宋体" w:hAnsi="宋体"/>
                <w:color w:val="000000"/>
                <w:kern w:val="0"/>
                <w:sz w:val="22"/>
                <w:szCs w:val="22"/>
                <w:lang w:bidi="ar"/>
              </w:rPr>
              <w:t>0</w:t>
            </w:r>
            <w:r>
              <w:rPr>
                <w:rFonts w:ascii="宋体" w:hAnsi="宋体" w:hint="eastAsia"/>
                <w:color w:val="000000"/>
                <w:kern w:val="0"/>
                <w:sz w:val="22"/>
                <w:szCs w:val="22"/>
                <w:lang w:bidi="ar"/>
              </w:rPr>
              <w:t>开始</w:t>
            </w:r>
          </w:p>
        </w:tc>
      </w:tr>
      <w:tr w:rsidR="0047621A">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kern w:val="0"/>
                <w:sz w:val="22"/>
                <w:szCs w:val="22"/>
                <w:lang w:bidi="ar"/>
              </w:rPr>
            </w:pPr>
            <w:r>
              <w:rPr>
                <w:rFonts w:ascii="宋体" w:hAnsi="宋体" w:hint="eastAsia"/>
                <w:color w:val="000000"/>
                <w:kern w:val="0"/>
                <w:sz w:val="22"/>
                <w:szCs w:val="22"/>
                <w:lang w:bidi="ar"/>
              </w:rPr>
              <w:lastRenderedPageBreak/>
              <w:t>旅游管理</w:t>
            </w:r>
          </w:p>
        </w:tc>
        <w:tc>
          <w:tcPr>
            <w:tcW w:w="265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kern w:val="0"/>
                <w:sz w:val="22"/>
                <w:szCs w:val="22"/>
                <w:lang w:bidi="ar"/>
              </w:rPr>
            </w:pPr>
            <w:r>
              <w:rPr>
                <w:rFonts w:ascii="宋体" w:hAnsi="宋体" w:hint="eastAsia"/>
                <w:bCs/>
                <w:color w:val="000000"/>
                <w:kern w:val="0"/>
                <w:sz w:val="22"/>
                <w:szCs w:val="22"/>
                <w:lang w:bidi="ar"/>
              </w:rPr>
              <w:t>4月2</w:t>
            </w:r>
            <w:r>
              <w:rPr>
                <w:rFonts w:ascii="宋体" w:hAnsi="宋体"/>
                <w:bCs/>
                <w:color w:val="000000"/>
                <w:kern w:val="0"/>
                <w:sz w:val="22"/>
                <w:szCs w:val="22"/>
                <w:lang w:bidi="ar"/>
              </w:rPr>
              <w:t>4</w:t>
            </w:r>
            <w:r>
              <w:rPr>
                <w:rFonts w:ascii="宋体" w:hAnsi="宋体" w:hint="eastAsia"/>
                <w:bCs/>
                <w:color w:val="000000"/>
                <w:kern w:val="0"/>
                <w:sz w:val="22"/>
                <w:szCs w:val="22"/>
                <w:lang w:bidi="ar"/>
              </w:rPr>
              <w:t>日</w:t>
            </w:r>
            <w:r>
              <w:rPr>
                <w:rFonts w:ascii="宋体" w:hAnsi="宋体"/>
                <w:bCs/>
                <w:color w:val="000000"/>
                <w:kern w:val="0"/>
                <w:sz w:val="22"/>
                <w:szCs w:val="22"/>
                <w:lang w:bidi="ar"/>
              </w:rPr>
              <w:t>9</w:t>
            </w:r>
            <w:r>
              <w:rPr>
                <w:rFonts w:ascii="宋体" w:hAnsi="宋体" w:hint="eastAsia"/>
                <w:bCs/>
                <w:color w:val="000000"/>
                <w:kern w:val="0"/>
                <w:sz w:val="22"/>
                <w:szCs w:val="22"/>
                <w:lang w:bidi="ar"/>
              </w:rPr>
              <w:t>:</w:t>
            </w:r>
            <w:r>
              <w:rPr>
                <w:rFonts w:ascii="宋体" w:hAnsi="宋体"/>
                <w:bCs/>
                <w:color w:val="000000"/>
                <w:kern w:val="0"/>
                <w:sz w:val="22"/>
                <w:szCs w:val="22"/>
                <w:lang w:bidi="ar"/>
              </w:rPr>
              <w:t>0</w:t>
            </w:r>
            <w:r>
              <w:rPr>
                <w:rFonts w:ascii="宋体" w:hAnsi="宋体" w:hint="eastAsia"/>
                <w:bCs/>
                <w:color w:val="000000"/>
                <w:kern w:val="0"/>
                <w:sz w:val="22"/>
                <w:szCs w:val="22"/>
                <w:lang w:bidi="ar"/>
              </w:rPr>
              <w:t>0开始</w:t>
            </w:r>
          </w:p>
        </w:tc>
      </w:tr>
      <w:tr w:rsidR="0047621A">
        <w:trPr>
          <w:trHeight w:val="270"/>
          <w:jc w:val="center"/>
        </w:trPr>
        <w:tc>
          <w:tcPr>
            <w:tcW w:w="28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B35CE6">
            <w:pPr>
              <w:widowControl/>
              <w:jc w:val="center"/>
              <w:textAlignment w:val="center"/>
              <w:rPr>
                <w:rFonts w:ascii="宋体" w:hAnsi="宋体"/>
                <w:color w:val="000000"/>
                <w:kern w:val="0"/>
                <w:sz w:val="22"/>
                <w:szCs w:val="22"/>
                <w:lang w:bidi="ar"/>
              </w:rPr>
            </w:pPr>
            <w:r>
              <w:rPr>
                <w:rFonts w:ascii="宋体" w:hAnsi="宋体" w:hint="eastAsia"/>
                <w:color w:val="000000"/>
                <w:kern w:val="0"/>
                <w:sz w:val="22"/>
                <w:szCs w:val="22"/>
                <w:lang w:bidi="ar"/>
              </w:rPr>
              <w:t>农业经济与海洋产业管理</w:t>
            </w:r>
          </w:p>
        </w:tc>
        <w:tc>
          <w:tcPr>
            <w:tcW w:w="265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7621A" w:rsidRDefault="0047621A">
            <w:pPr>
              <w:widowControl/>
              <w:jc w:val="center"/>
              <w:textAlignment w:val="center"/>
              <w:rPr>
                <w:rFonts w:ascii="宋体" w:hAnsi="宋体"/>
                <w:color w:val="000000"/>
                <w:kern w:val="0"/>
                <w:sz w:val="22"/>
                <w:szCs w:val="22"/>
                <w:lang w:bidi="ar"/>
              </w:rPr>
            </w:pPr>
          </w:p>
        </w:tc>
      </w:tr>
    </w:tbl>
    <w:p w:rsidR="0047621A" w:rsidRDefault="0047621A">
      <w:pPr>
        <w:pStyle w:val="a8"/>
        <w:widowControl/>
        <w:spacing w:beforeAutospacing="0" w:afterAutospacing="0" w:line="315" w:lineRule="atLeast"/>
        <w:ind w:firstLine="420"/>
        <w:textAlignment w:val="baseline"/>
        <w:rPr>
          <w:rFonts w:ascii="宋体" w:hAnsi="宋体"/>
          <w:sz w:val="28"/>
          <w:szCs w:val="28"/>
          <w:highlight w:val="yellow"/>
        </w:rPr>
      </w:pPr>
    </w:p>
    <w:p w:rsidR="0047621A" w:rsidRDefault="00B35CE6">
      <w:pPr>
        <w:pStyle w:val="a8"/>
        <w:widowControl/>
        <w:spacing w:beforeAutospacing="0" w:afterAutospacing="0" w:line="315" w:lineRule="atLeast"/>
        <w:ind w:firstLine="420"/>
        <w:textAlignment w:val="baseline"/>
        <w:rPr>
          <w:rFonts w:ascii="宋体" w:hAnsi="宋体"/>
          <w:b/>
          <w:bCs/>
          <w:sz w:val="32"/>
          <w:szCs w:val="32"/>
        </w:rPr>
      </w:pPr>
      <w:r>
        <w:rPr>
          <w:rFonts w:ascii="宋体" w:hAnsi="宋体" w:hint="eastAsia"/>
          <w:b/>
          <w:bCs/>
          <w:sz w:val="32"/>
          <w:szCs w:val="32"/>
        </w:rPr>
        <w:t>三、面试当天流程</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会议号及密码、紧急联系人电话号码等信息，将在面试前由工作人员通过电话或QQ或邮件单独告知每位考生。</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1.</w:t>
      </w:r>
      <w:proofErr w:type="gramStart"/>
      <w:r>
        <w:rPr>
          <w:rFonts w:ascii="宋体" w:hAnsi="宋体" w:hint="eastAsia"/>
          <w:sz w:val="28"/>
          <w:szCs w:val="28"/>
        </w:rPr>
        <w:t>加入腾讯会议</w:t>
      </w:r>
      <w:proofErr w:type="gramEnd"/>
      <w:r>
        <w:rPr>
          <w:rFonts w:ascii="宋体" w:hAnsi="宋体" w:hint="eastAsia"/>
          <w:sz w:val="28"/>
          <w:szCs w:val="28"/>
        </w:rPr>
        <w:t>，输入会议ID，修改屏幕姓名：考生</w:t>
      </w:r>
      <w:proofErr w:type="gramStart"/>
      <w:r>
        <w:rPr>
          <w:rFonts w:ascii="宋体" w:hAnsi="宋体" w:hint="eastAsia"/>
          <w:sz w:val="28"/>
          <w:szCs w:val="28"/>
        </w:rPr>
        <w:t>主机位</w:t>
      </w:r>
      <w:proofErr w:type="gramEnd"/>
      <w:r>
        <w:rPr>
          <w:rFonts w:ascii="宋体" w:hAnsi="宋体" w:hint="eastAsia"/>
          <w:sz w:val="28"/>
          <w:szCs w:val="28"/>
        </w:rPr>
        <w:t>为“面试序号-姓名-身份证后4位-主机位”，</w:t>
      </w:r>
      <w:proofErr w:type="gramStart"/>
      <w:r>
        <w:rPr>
          <w:rFonts w:ascii="宋体" w:hAnsi="宋体" w:hint="eastAsia"/>
          <w:sz w:val="28"/>
          <w:szCs w:val="28"/>
        </w:rPr>
        <w:t>考生副机位</w:t>
      </w:r>
      <w:proofErr w:type="gramEnd"/>
      <w:r>
        <w:rPr>
          <w:rFonts w:ascii="宋体" w:hAnsi="宋体" w:hint="eastAsia"/>
          <w:sz w:val="28"/>
          <w:szCs w:val="28"/>
        </w:rPr>
        <w:t>为“面试序号-姓名-身份证后4位-副机位”。考生须在正式开考前30分钟</w:t>
      </w:r>
      <w:proofErr w:type="gramStart"/>
      <w:r>
        <w:rPr>
          <w:rFonts w:ascii="宋体" w:hAnsi="宋体" w:hint="eastAsia"/>
          <w:sz w:val="28"/>
          <w:szCs w:val="28"/>
        </w:rPr>
        <w:t>登录腾讯会议</w:t>
      </w:r>
      <w:proofErr w:type="gramEnd"/>
      <w:r>
        <w:rPr>
          <w:rFonts w:ascii="宋体" w:hAnsi="宋体" w:hint="eastAsia"/>
          <w:sz w:val="28"/>
          <w:szCs w:val="28"/>
        </w:rPr>
        <w:t>，并按指定会议号和密码</w:t>
      </w:r>
      <w:proofErr w:type="gramStart"/>
      <w:r>
        <w:rPr>
          <w:rFonts w:ascii="宋体" w:hAnsi="宋体" w:hint="eastAsia"/>
          <w:sz w:val="28"/>
          <w:szCs w:val="28"/>
        </w:rPr>
        <w:t>进入候考室</w:t>
      </w:r>
      <w:proofErr w:type="gramEnd"/>
      <w:r>
        <w:rPr>
          <w:rFonts w:ascii="宋体" w:hAnsi="宋体" w:hint="eastAsia"/>
          <w:sz w:val="28"/>
          <w:szCs w:val="28"/>
        </w:rPr>
        <w:t>等候。正式开考前未成功登录且无正当理由的考生视为放弃当场考试。</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2.正式面试前，主持人将所有考生</w:t>
      </w:r>
      <w:proofErr w:type="gramStart"/>
      <w:r>
        <w:rPr>
          <w:rFonts w:ascii="宋体" w:hAnsi="宋体" w:hint="eastAsia"/>
          <w:sz w:val="28"/>
          <w:szCs w:val="28"/>
        </w:rPr>
        <w:t>从候考室</w:t>
      </w:r>
      <w:proofErr w:type="gramEnd"/>
      <w:r>
        <w:rPr>
          <w:rFonts w:ascii="宋体" w:hAnsi="宋体" w:hint="eastAsia"/>
          <w:sz w:val="28"/>
          <w:szCs w:val="28"/>
        </w:rPr>
        <w:t>移入会议室，告知考生面试序号、宣读考场规则及其他注意事项。随后，主持人将所有考生从会议室移</w:t>
      </w:r>
      <w:proofErr w:type="gramStart"/>
      <w:r>
        <w:rPr>
          <w:rFonts w:ascii="宋体" w:hAnsi="宋体" w:hint="eastAsia"/>
          <w:sz w:val="28"/>
          <w:szCs w:val="28"/>
        </w:rPr>
        <w:t>到候考室</w:t>
      </w:r>
      <w:proofErr w:type="gramEnd"/>
      <w:r>
        <w:rPr>
          <w:rFonts w:ascii="宋体" w:hAnsi="宋体" w:hint="eastAsia"/>
          <w:sz w:val="28"/>
          <w:szCs w:val="28"/>
        </w:rPr>
        <w:t>。轮到考生考试时，主持人会将当场考生移入会议室。</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3.面试过程：身份核查，考生在镜头前将本人身份证和准考证（均展示正面信息）放置在本人胸前位置，经核查无误后开始正式面试。</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4.考核结束后，按主持人的指令离开会议室。</w:t>
      </w:r>
    </w:p>
    <w:p w:rsidR="0047621A" w:rsidRDefault="00B35CE6">
      <w:pPr>
        <w:pStyle w:val="a8"/>
        <w:widowControl/>
        <w:spacing w:beforeAutospacing="0" w:afterAutospacing="0" w:line="315" w:lineRule="atLeast"/>
        <w:ind w:firstLine="420"/>
        <w:textAlignment w:val="baseline"/>
        <w:rPr>
          <w:rFonts w:ascii="宋体" w:hAnsi="宋体"/>
          <w:b/>
          <w:bCs/>
          <w:sz w:val="32"/>
          <w:szCs w:val="32"/>
        </w:rPr>
      </w:pPr>
      <w:r>
        <w:rPr>
          <w:rFonts w:ascii="宋体" w:hAnsi="宋体" w:hint="eastAsia"/>
          <w:b/>
          <w:bCs/>
          <w:sz w:val="32"/>
          <w:szCs w:val="32"/>
        </w:rPr>
        <w:t>四、注意事项</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1.考生要穿戴得体，保持良好的形象和精神面貌，</w:t>
      </w:r>
      <w:proofErr w:type="gramStart"/>
      <w:r>
        <w:rPr>
          <w:rFonts w:ascii="宋体" w:hAnsi="宋体" w:hint="eastAsia"/>
          <w:sz w:val="28"/>
          <w:szCs w:val="28"/>
        </w:rPr>
        <w:t>不化浓</w:t>
      </w:r>
      <w:proofErr w:type="gramEnd"/>
      <w:r>
        <w:rPr>
          <w:rFonts w:ascii="宋体" w:hAnsi="宋体" w:hint="eastAsia"/>
          <w:sz w:val="28"/>
          <w:szCs w:val="28"/>
        </w:rPr>
        <w:t>妆，头</w:t>
      </w:r>
    </w:p>
    <w:p w:rsidR="0047621A" w:rsidRDefault="00B35CE6">
      <w:pPr>
        <w:pStyle w:val="a8"/>
        <w:widowControl/>
        <w:spacing w:beforeAutospacing="0" w:afterAutospacing="0" w:line="315" w:lineRule="atLeast"/>
        <w:textAlignment w:val="baseline"/>
        <w:rPr>
          <w:rFonts w:ascii="宋体" w:hAnsi="宋体"/>
          <w:sz w:val="28"/>
          <w:szCs w:val="28"/>
        </w:rPr>
      </w:pPr>
      <w:r>
        <w:rPr>
          <w:rFonts w:ascii="宋体" w:hAnsi="宋体" w:hint="eastAsia"/>
          <w:sz w:val="28"/>
          <w:szCs w:val="28"/>
        </w:rPr>
        <w:t>发不得遮挡脸部或造成阴影，露出五官，便于工作人员检查。</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2.面试地点保证光线充足，背景尽量采用浅色调，不要反光。要</w:t>
      </w:r>
    </w:p>
    <w:p w:rsidR="0047621A" w:rsidRDefault="00B35CE6">
      <w:pPr>
        <w:pStyle w:val="a8"/>
        <w:widowControl/>
        <w:spacing w:beforeAutospacing="0" w:afterAutospacing="0" w:line="315" w:lineRule="atLeast"/>
        <w:textAlignment w:val="baseline"/>
        <w:rPr>
          <w:rFonts w:ascii="宋体" w:hAnsi="宋体"/>
          <w:sz w:val="28"/>
          <w:szCs w:val="28"/>
        </w:rPr>
      </w:pPr>
      <w:r>
        <w:rPr>
          <w:rFonts w:ascii="宋体" w:hAnsi="宋体" w:hint="eastAsia"/>
          <w:sz w:val="28"/>
          <w:szCs w:val="28"/>
        </w:rPr>
        <w:lastRenderedPageBreak/>
        <w:t>保证设备性能良好，能提供清晰的视频画面和音频传输。</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3.提前进行网络测试，建议使用宽带（</w:t>
      </w:r>
      <w:proofErr w:type="spellStart"/>
      <w:r>
        <w:rPr>
          <w:rFonts w:ascii="宋体" w:hAnsi="宋体" w:hint="eastAsia"/>
          <w:sz w:val="28"/>
          <w:szCs w:val="28"/>
        </w:rPr>
        <w:t>WiFi</w:t>
      </w:r>
      <w:proofErr w:type="spellEnd"/>
      <w:r>
        <w:rPr>
          <w:rFonts w:ascii="宋体" w:hAnsi="宋体" w:hint="eastAsia"/>
          <w:sz w:val="28"/>
          <w:szCs w:val="28"/>
        </w:rPr>
        <w:t>）网络和流量两种模</w:t>
      </w:r>
    </w:p>
    <w:p w:rsidR="0047621A" w:rsidRDefault="00B35CE6">
      <w:pPr>
        <w:pStyle w:val="a8"/>
        <w:widowControl/>
        <w:spacing w:beforeAutospacing="0" w:afterAutospacing="0" w:line="315" w:lineRule="atLeast"/>
        <w:textAlignment w:val="baseline"/>
        <w:rPr>
          <w:rFonts w:ascii="宋体" w:hAnsi="宋体"/>
          <w:sz w:val="28"/>
          <w:szCs w:val="28"/>
        </w:rPr>
      </w:pPr>
      <w:r>
        <w:rPr>
          <w:rFonts w:ascii="宋体" w:hAnsi="宋体" w:hint="eastAsia"/>
          <w:sz w:val="28"/>
          <w:szCs w:val="28"/>
        </w:rPr>
        <w:t>式，一种方式断网后可及时转换其他方式连接。</w:t>
      </w:r>
      <w:proofErr w:type="gramStart"/>
      <w:r>
        <w:rPr>
          <w:rFonts w:ascii="宋体" w:hAnsi="宋体" w:hint="eastAsia"/>
          <w:sz w:val="28"/>
          <w:szCs w:val="28"/>
        </w:rPr>
        <w:t>请确保</w:t>
      </w:r>
      <w:proofErr w:type="gramEnd"/>
      <w:r>
        <w:rPr>
          <w:rFonts w:ascii="宋体" w:hAnsi="宋体" w:hint="eastAsia"/>
          <w:sz w:val="28"/>
          <w:szCs w:val="28"/>
        </w:rPr>
        <w:t>摄像头和麦克运行正常。如采用手机，要注意提前充满电，并设置好电话“免干扰模式”。在面试过程中出现意外情况时，应及时与工作人员联系。</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4. 因环境、条件所限网络面试确有困难的考生，应在面试开始前 3天提交情况说明材料，经审核真实无误后，学院将协助考生解决困难。</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5.正式面试前，学院将分批分次组织网上面试测试演练，考生务必按时参加，熟悉流程和操作，并及时解决存在的问题，改正不合</w:t>
      </w:r>
      <w:proofErr w:type="gramStart"/>
      <w:r>
        <w:rPr>
          <w:rFonts w:ascii="宋体" w:hAnsi="宋体" w:hint="eastAsia"/>
          <w:sz w:val="28"/>
          <w:szCs w:val="28"/>
        </w:rPr>
        <w:t>规</w:t>
      </w:r>
      <w:proofErr w:type="gramEnd"/>
      <w:r>
        <w:rPr>
          <w:rFonts w:ascii="宋体" w:hAnsi="宋体" w:hint="eastAsia"/>
          <w:sz w:val="28"/>
          <w:szCs w:val="28"/>
        </w:rPr>
        <w:t>之处。</w:t>
      </w:r>
    </w:p>
    <w:p w:rsidR="0047621A" w:rsidRDefault="00B35CE6">
      <w:pPr>
        <w:pStyle w:val="a8"/>
        <w:widowControl/>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6.因考生个人原因无法在规定时间参加面试的，视为自动放弃复</w:t>
      </w:r>
    </w:p>
    <w:p w:rsidR="0047621A" w:rsidRDefault="00B35CE6">
      <w:pPr>
        <w:pStyle w:val="a8"/>
        <w:widowControl/>
        <w:spacing w:beforeAutospacing="0" w:afterAutospacing="0" w:line="315" w:lineRule="atLeast"/>
        <w:textAlignment w:val="baseline"/>
        <w:rPr>
          <w:rFonts w:ascii="宋体" w:hAnsi="宋体"/>
          <w:sz w:val="28"/>
          <w:szCs w:val="28"/>
        </w:rPr>
      </w:pPr>
      <w:r>
        <w:rPr>
          <w:rFonts w:ascii="宋体" w:hAnsi="宋体" w:hint="eastAsia"/>
          <w:sz w:val="28"/>
          <w:szCs w:val="28"/>
        </w:rPr>
        <w:t>试资格，一切后果由考生个人承担。</w:t>
      </w:r>
    </w:p>
    <w:p w:rsidR="0047621A" w:rsidRDefault="00B35CE6">
      <w:pPr>
        <w:pStyle w:val="a8"/>
        <w:widowControl/>
        <w:numPr>
          <w:ilvl w:val="0"/>
          <w:numId w:val="1"/>
        </w:numPr>
        <w:spacing w:beforeAutospacing="0" w:afterAutospacing="0" w:line="315" w:lineRule="atLeast"/>
        <w:ind w:firstLine="420"/>
        <w:textAlignment w:val="baseline"/>
        <w:rPr>
          <w:rFonts w:ascii="宋体" w:hAnsi="宋体"/>
          <w:sz w:val="28"/>
          <w:szCs w:val="28"/>
        </w:rPr>
      </w:pPr>
      <w:r>
        <w:rPr>
          <w:rFonts w:ascii="宋体" w:hAnsi="宋体" w:hint="eastAsia"/>
          <w:sz w:val="28"/>
          <w:szCs w:val="28"/>
        </w:rPr>
        <w:t>面试准备期间，务必保持QQ、邮箱及手机通讯畅通，面试期间，务必保证紧急联系人通讯畅通。</w:t>
      </w:r>
      <w:r>
        <w:rPr>
          <w:rFonts w:ascii="宋体" w:hAnsi="宋体"/>
          <w:sz w:val="28"/>
          <w:szCs w:val="28"/>
        </w:rPr>
        <w:t>如未按时收到信息，请及时与</w:t>
      </w:r>
      <w:r>
        <w:rPr>
          <w:rFonts w:ascii="宋体" w:hAnsi="宋体" w:hint="eastAsia"/>
          <w:sz w:val="28"/>
          <w:szCs w:val="28"/>
        </w:rPr>
        <w:t>崔老师</w:t>
      </w:r>
      <w:r>
        <w:rPr>
          <w:rFonts w:ascii="宋体" w:hAnsi="宋体"/>
          <w:sz w:val="28"/>
          <w:szCs w:val="28"/>
        </w:rPr>
        <w:t>联系</w:t>
      </w:r>
      <w:r>
        <w:rPr>
          <w:rFonts w:ascii="宋体" w:hAnsi="宋体" w:hint="eastAsia"/>
          <w:sz w:val="28"/>
          <w:szCs w:val="28"/>
        </w:rPr>
        <w:t>，电话：66782622；邮箱：cuiqiaolin@ouc.edu.cn。</w:t>
      </w:r>
    </w:p>
    <w:p w:rsidR="0047621A" w:rsidRDefault="00B35CE6">
      <w:pPr>
        <w:pStyle w:val="a8"/>
        <w:widowControl/>
        <w:numPr>
          <w:ilvl w:val="255"/>
          <w:numId w:val="0"/>
        </w:numPr>
        <w:spacing w:beforeAutospacing="0" w:afterAutospacing="0" w:line="315" w:lineRule="atLeast"/>
        <w:textAlignment w:val="baseline"/>
        <w:rPr>
          <w:rFonts w:ascii="宋体" w:hAnsi="宋体"/>
          <w:sz w:val="28"/>
          <w:szCs w:val="28"/>
        </w:rPr>
      </w:pPr>
      <w:r>
        <w:rPr>
          <w:rFonts w:ascii="宋体" w:hAnsi="宋体" w:hint="eastAsia"/>
          <w:sz w:val="28"/>
          <w:szCs w:val="28"/>
        </w:rPr>
        <w:t>附件：考场规则</w:t>
      </w:r>
    </w:p>
    <w:p w:rsidR="0047621A" w:rsidRDefault="00B35CE6">
      <w:pPr>
        <w:pStyle w:val="a8"/>
        <w:widowControl/>
        <w:spacing w:beforeAutospacing="0" w:afterAutospacing="0" w:line="315" w:lineRule="atLeast"/>
        <w:ind w:firstLine="420"/>
        <w:jc w:val="right"/>
        <w:textAlignment w:val="baseline"/>
        <w:rPr>
          <w:rFonts w:ascii="宋体" w:hAnsi="宋体"/>
          <w:sz w:val="28"/>
          <w:szCs w:val="28"/>
        </w:rPr>
      </w:pPr>
      <w:r>
        <w:rPr>
          <w:rFonts w:ascii="宋体" w:hAnsi="宋体" w:hint="eastAsia"/>
          <w:sz w:val="28"/>
          <w:szCs w:val="28"/>
        </w:rPr>
        <w:t>管理学院</w:t>
      </w:r>
    </w:p>
    <w:p w:rsidR="0047621A" w:rsidRDefault="00B35CE6">
      <w:pPr>
        <w:pStyle w:val="a8"/>
        <w:widowControl/>
        <w:spacing w:beforeAutospacing="0" w:afterAutospacing="0" w:line="499" w:lineRule="atLeast"/>
        <w:ind w:firstLineChars="1400" w:firstLine="3920"/>
        <w:jc w:val="right"/>
        <w:textAlignment w:val="baseline"/>
        <w:rPr>
          <w:rFonts w:ascii="宋体" w:hAnsi="宋体"/>
          <w:sz w:val="28"/>
          <w:szCs w:val="28"/>
        </w:rPr>
      </w:pPr>
      <w:r>
        <w:rPr>
          <w:rFonts w:ascii="宋体" w:hAnsi="宋体" w:hint="eastAsia"/>
          <w:sz w:val="28"/>
          <w:szCs w:val="28"/>
        </w:rPr>
        <w:t>2021年4月1</w:t>
      </w:r>
      <w:r>
        <w:rPr>
          <w:rFonts w:ascii="宋体" w:hAnsi="宋体"/>
          <w:sz w:val="28"/>
          <w:szCs w:val="28"/>
        </w:rPr>
        <w:t>2</w:t>
      </w:r>
      <w:r>
        <w:rPr>
          <w:rFonts w:ascii="宋体" w:hAnsi="宋体" w:hint="eastAsia"/>
          <w:sz w:val="28"/>
          <w:szCs w:val="28"/>
        </w:rPr>
        <w:t>日</w:t>
      </w:r>
    </w:p>
    <w:p w:rsidR="0047621A" w:rsidRDefault="0047621A">
      <w:pPr>
        <w:rPr>
          <w:rFonts w:ascii="宋体" w:hAnsi="宋体"/>
          <w:sz w:val="28"/>
          <w:szCs w:val="28"/>
        </w:rPr>
      </w:pPr>
    </w:p>
    <w:sectPr w:rsidR="004762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B68C"/>
    <w:multiLevelType w:val="singleLevel"/>
    <w:tmpl w:val="1C3CB68C"/>
    <w:lvl w:ilvl="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5C"/>
    <w:rsid w:val="00063C42"/>
    <w:rsid w:val="000F1BF3"/>
    <w:rsid w:val="00172B5C"/>
    <w:rsid w:val="00213F8A"/>
    <w:rsid w:val="0047621A"/>
    <w:rsid w:val="008C4B9B"/>
    <w:rsid w:val="0094479B"/>
    <w:rsid w:val="009B1A65"/>
    <w:rsid w:val="00B35CE6"/>
    <w:rsid w:val="00C250BA"/>
    <w:rsid w:val="00FA6245"/>
    <w:rsid w:val="059E6CDB"/>
    <w:rsid w:val="071A30A0"/>
    <w:rsid w:val="0C934027"/>
    <w:rsid w:val="14FA7DFD"/>
    <w:rsid w:val="23013284"/>
    <w:rsid w:val="2421016B"/>
    <w:rsid w:val="27805C41"/>
    <w:rsid w:val="296F1943"/>
    <w:rsid w:val="297B4B39"/>
    <w:rsid w:val="31EF607A"/>
    <w:rsid w:val="342124D2"/>
    <w:rsid w:val="348B5440"/>
    <w:rsid w:val="3EE65E30"/>
    <w:rsid w:val="3F5930BB"/>
    <w:rsid w:val="456F416F"/>
    <w:rsid w:val="47977281"/>
    <w:rsid w:val="489768C4"/>
    <w:rsid w:val="4BAF111E"/>
    <w:rsid w:val="4BEA0A27"/>
    <w:rsid w:val="5332650E"/>
    <w:rsid w:val="58860991"/>
    <w:rsid w:val="5C940D3C"/>
    <w:rsid w:val="5EC32CAE"/>
    <w:rsid w:val="603C5DEC"/>
    <w:rsid w:val="63914868"/>
    <w:rsid w:val="6A6C7402"/>
    <w:rsid w:val="6BAA7A40"/>
    <w:rsid w:val="6C345815"/>
    <w:rsid w:val="6D2841BF"/>
    <w:rsid w:val="715E3969"/>
    <w:rsid w:val="727A7F84"/>
    <w:rsid w:val="781F62D4"/>
    <w:rsid w:val="7F254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F260D"/>
  <w15:docId w15:val="{77CA91D4-A750-4331-8546-3E23E5BE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kern w:val="0"/>
      <w:sz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FollowedHyperlink"/>
    <w:basedOn w:val="a0"/>
    <w:qFormat/>
    <w:rPr>
      <w:color w:val="800080"/>
      <w:u w:val="single"/>
    </w:rPr>
  </w:style>
  <w:style w:type="character" w:styleId="ac">
    <w:name w:val="Hyperlink"/>
    <w:basedOn w:val="a0"/>
    <w:qFormat/>
    <w:rPr>
      <w:color w:val="0563C1"/>
      <w:u w:val="singl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01">
    <w:name w:val="font01"/>
    <w:basedOn w:val="a0"/>
    <w:qFormat/>
    <w:rPr>
      <w:rFonts w:ascii="Times New Roman" w:hAnsi="Times New Roman" w:cs="Times New Roman" w:hint="default"/>
      <w:color w:val="000000"/>
      <w:sz w:val="24"/>
      <w:szCs w:val="24"/>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a7">
    <w:name w:val="页眉 字符"/>
    <w:basedOn w:val="a0"/>
    <w:link w:val="a6"/>
    <w:qFormat/>
    <w:rPr>
      <w:rFonts w:ascii="Calibri" w:hAnsi="Calibri" w:cs="宋体"/>
      <w:kern w:val="2"/>
      <w:sz w:val="18"/>
      <w:szCs w:val="18"/>
    </w:rPr>
  </w:style>
  <w:style w:type="character" w:customStyle="1" w:styleId="a5">
    <w:name w:val="页脚 字符"/>
    <w:basedOn w:val="a0"/>
    <w:link w:val="a4"/>
    <w:qFormat/>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8CE3A1D-076B-43A9-BB2A-6F343C2A6CFF}">
  <ds:schemaRefs>
    <ds:schemaRef ds:uri="http://www.wps.cn/android/officeDocument/2013/mofficeCustomData"/>
  </ds:schemaRefs>
</ds:datastoreItem>
</file>

<file path=customXml/itemProps2.xml><?xml version="1.0" encoding="utf-8"?>
<ds:datastoreItem xmlns:ds="http://schemas.openxmlformats.org/officeDocument/2006/customXml" ds:itemID="{312D8438-67E1-47B8-B9CA-BB71341D3143}">
  <ds:schemaRefs>
    <ds:schemaRef ds:uri="http://www.wps.cn/android/officeDocument/2013/mofficeCustomData"/>
  </ds:schemaRefs>
</ds:datastoreItem>
</file>

<file path=customXml/itemProps3.xml><?xml version="1.0" encoding="utf-8"?>
<ds:datastoreItem xmlns:ds="http://schemas.openxmlformats.org/officeDocument/2006/customXml" ds:itemID="{6D8A6C4F-0644-4B39-A71E-90E845ED1DEE}">
  <ds:schemaRefs>
    <ds:schemaRef ds:uri="http://www.wps.cn/android/officeDocument/2013/mofficeCustomData"/>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256</Words>
  <Characters>1465</Characters>
  <Application>Microsoft Office Word</Application>
  <DocSecurity>0</DocSecurity>
  <Lines>12</Lines>
  <Paragraphs>3</Paragraphs>
  <ScaleCrop>false</ScaleCrop>
  <Company>P R C</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巧林</dc:creator>
  <cp:lastModifiedBy>Windows User</cp:lastModifiedBy>
  <cp:revision>7</cp:revision>
  <dcterms:created xsi:type="dcterms:W3CDTF">2021-04-08T01:35:00Z</dcterms:created>
  <dcterms:modified xsi:type="dcterms:W3CDTF">2021-04-12T07:51:00Z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7B3D81E055F24562BC04489BC4B540F4</vt:lpwstr>
  </property>
</Properties>
</file>